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7995" w:type="dxa"/>
        <w:tblLook w:val="04A0" w:firstRow="1" w:lastRow="0" w:firstColumn="1" w:lastColumn="0" w:noHBand="0" w:noVBand="1"/>
      </w:tblPr>
      <w:tblGrid>
        <w:gridCol w:w="1497"/>
        <w:gridCol w:w="1346"/>
        <w:gridCol w:w="1133"/>
        <w:gridCol w:w="1291"/>
        <w:gridCol w:w="1583"/>
        <w:gridCol w:w="966"/>
        <w:gridCol w:w="1141"/>
        <w:gridCol w:w="1390"/>
        <w:gridCol w:w="1333"/>
        <w:gridCol w:w="3739"/>
        <w:gridCol w:w="2576"/>
      </w:tblGrid>
      <w:tr w:rsidR="002A1564" w:rsidRPr="00780940" w14:paraId="6A99908B" w14:textId="77777777" w:rsidTr="00EB4209">
        <w:trPr>
          <w:cantSplit/>
          <w:tblHeader/>
        </w:trPr>
        <w:tc>
          <w:tcPr>
            <w:tcW w:w="1497" w:type="dxa"/>
          </w:tcPr>
          <w:p w14:paraId="6DDA666F"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Latin Name</w:t>
            </w:r>
          </w:p>
        </w:tc>
        <w:tc>
          <w:tcPr>
            <w:tcW w:w="1346" w:type="dxa"/>
          </w:tcPr>
          <w:p w14:paraId="6E98A044"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Common Name</w:t>
            </w:r>
          </w:p>
        </w:tc>
        <w:tc>
          <w:tcPr>
            <w:tcW w:w="1181" w:type="dxa"/>
          </w:tcPr>
          <w:p w14:paraId="704938ED"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Size</w:t>
            </w:r>
          </w:p>
        </w:tc>
        <w:tc>
          <w:tcPr>
            <w:tcW w:w="1291" w:type="dxa"/>
          </w:tcPr>
          <w:p w14:paraId="4419CF6A"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Bloom Time</w:t>
            </w:r>
          </w:p>
        </w:tc>
        <w:tc>
          <w:tcPr>
            <w:tcW w:w="1587" w:type="dxa"/>
          </w:tcPr>
          <w:p w14:paraId="2D36DDF7"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Bloom Color</w:t>
            </w:r>
          </w:p>
        </w:tc>
        <w:tc>
          <w:tcPr>
            <w:tcW w:w="1047" w:type="dxa"/>
          </w:tcPr>
          <w:p w14:paraId="2CEE1902"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Light</w:t>
            </w:r>
          </w:p>
        </w:tc>
        <w:tc>
          <w:tcPr>
            <w:tcW w:w="1225" w:type="dxa"/>
          </w:tcPr>
          <w:p w14:paraId="4542381E"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Moisture</w:t>
            </w:r>
          </w:p>
        </w:tc>
        <w:tc>
          <w:tcPr>
            <w:tcW w:w="1390" w:type="dxa"/>
          </w:tcPr>
          <w:p w14:paraId="186FC14D"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Maintenance</w:t>
            </w:r>
          </w:p>
        </w:tc>
        <w:tc>
          <w:tcPr>
            <w:tcW w:w="1333" w:type="dxa"/>
          </w:tcPr>
          <w:p w14:paraId="125757C1"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Use</w:t>
            </w:r>
          </w:p>
        </w:tc>
        <w:tc>
          <w:tcPr>
            <w:tcW w:w="4658" w:type="dxa"/>
          </w:tcPr>
          <w:p w14:paraId="3BCE441B"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Culture</w:t>
            </w:r>
          </w:p>
        </w:tc>
        <w:tc>
          <w:tcPr>
            <w:tcW w:w="1440" w:type="dxa"/>
          </w:tcPr>
          <w:p w14:paraId="7317941A"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Picture</w:t>
            </w:r>
          </w:p>
        </w:tc>
      </w:tr>
      <w:tr w:rsidR="002A1564" w:rsidRPr="00780940" w14:paraId="72620B88" w14:textId="77777777" w:rsidTr="00EB4209">
        <w:trPr>
          <w:cantSplit/>
        </w:trPr>
        <w:tc>
          <w:tcPr>
            <w:tcW w:w="1497" w:type="dxa"/>
          </w:tcPr>
          <w:p w14:paraId="204B224E" w14:textId="77777777" w:rsidR="002A1564" w:rsidRPr="00780940" w:rsidRDefault="002A1564">
            <w:pPr>
              <w:rPr>
                <w:rFonts w:asciiTheme="minorHAnsi" w:hAnsiTheme="minorHAnsi" w:cstheme="minorHAnsi"/>
                <w:color w:val="000000"/>
                <w:sz w:val="20"/>
                <w:szCs w:val="20"/>
              </w:rPr>
            </w:pPr>
            <w:r w:rsidRPr="00780940">
              <w:rPr>
                <w:rFonts w:asciiTheme="minorHAnsi" w:hAnsiTheme="minorHAnsi" w:cstheme="minorHAnsi"/>
                <w:color w:val="000000"/>
                <w:sz w:val="20"/>
                <w:szCs w:val="20"/>
              </w:rPr>
              <w:t xml:space="preserve">Agastache </w:t>
            </w:r>
            <w:proofErr w:type="spellStart"/>
            <w:r w:rsidRPr="00780940">
              <w:rPr>
                <w:rFonts w:asciiTheme="minorHAnsi" w:hAnsiTheme="minorHAnsi" w:cstheme="minorHAnsi"/>
                <w:color w:val="000000"/>
                <w:sz w:val="20"/>
                <w:szCs w:val="20"/>
              </w:rPr>
              <w:t>foeniculum</w:t>
            </w:r>
            <w:proofErr w:type="spellEnd"/>
          </w:p>
        </w:tc>
        <w:tc>
          <w:tcPr>
            <w:tcW w:w="1346" w:type="dxa"/>
          </w:tcPr>
          <w:p w14:paraId="7D6FBCD6"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Anise hyssop</w:t>
            </w:r>
          </w:p>
        </w:tc>
        <w:tc>
          <w:tcPr>
            <w:tcW w:w="1181" w:type="dxa"/>
          </w:tcPr>
          <w:p w14:paraId="42AC47EA"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2’-4’ x 1’-2’</w:t>
            </w:r>
          </w:p>
        </w:tc>
        <w:tc>
          <w:tcPr>
            <w:tcW w:w="1291" w:type="dxa"/>
          </w:tcPr>
          <w:p w14:paraId="664FC4AE"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Summer into fall</w:t>
            </w:r>
          </w:p>
        </w:tc>
        <w:tc>
          <w:tcPr>
            <w:tcW w:w="1587" w:type="dxa"/>
          </w:tcPr>
          <w:p w14:paraId="1D393DE6"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Lavender/purple</w:t>
            </w:r>
          </w:p>
        </w:tc>
        <w:tc>
          <w:tcPr>
            <w:tcW w:w="1047" w:type="dxa"/>
          </w:tcPr>
          <w:p w14:paraId="38086F9B"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Full sun to part shade</w:t>
            </w:r>
          </w:p>
        </w:tc>
        <w:tc>
          <w:tcPr>
            <w:tcW w:w="1225" w:type="dxa"/>
          </w:tcPr>
          <w:p w14:paraId="36AE58FD"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Dry to average</w:t>
            </w:r>
          </w:p>
        </w:tc>
        <w:tc>
          <w:tcPr>
            <w:tcW w:w="1390" w:type="dxa"/>
          </w:tcPr>
          <w:p w14:paraId="5998A6EB"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Easy</w:t>
            </w:r>
          </w:p>
        </w:tc>
        <w:tc>
          <w:tcPr>
            <w:tcW w:w="1333" w:type="dxa"/>
          </w:tcPr>
          <w:p w14:paraId="50486A60"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Rain garden, meadow, massing, perennial borders</w:t>
            </w:r>
          </w:p>
        </w:tc>
        <w:tc>
          <w:tcPr>
            <w:tcW w:w="4658" w:type="dxa"/>
          </w:tcPr>
          <w:p w14:paraId="0525B906"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Attracts: bees, butterflies</w:t>
            </w:r>
          </w:p>
          <w:p w14:paraId="1337CDFC"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Birds eat seeds</w:t>
            </w:r>
          </w:p>
          <w:p w14:paraId="5EE5F5DE"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Prolific self-sower</w:t>
            </w:r>
          </w:p>
          <w:p w14:paraId="37161DC4"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 xml:space="preserve">Companions: </w:t>
            </w:r>
            <w:proofErr w:type="spellStart"/>
            <w:r w:rsidRPr="00780940">
              <w:rPr>
                <w:rFonts w:asciiTheme="minorHAnsi" w:hAnsiTheme="minorHAnsi" w:cstheme="minorHAnsi"/>
                <w:sz w:val="20"/>
                <w:szCs w:val="20"/>
              </w:rPr>
              <w:t>Echinaceas</w:t>
            </w:r>
            <w:proofErr w:type="spellEnd"/>
            <w:r w:rsidRPr="00780940">
              <w:rPr>
                <w:rFonts w:asciiTheme="minorHAnsi" w:hAnsiTheme="minorHAnsi" w:cstheme="minorHAnsi"/>
                <w:sz w:val="20"/>
                <w:szCs w:val="20"/>
              </w:rPr>
              <w:t xml:space="preserve">, Monarda, </w:t>
            </w:r>
            <w:proofErr w:type="spellStart"/>
            <w:r w:rsidRPr="00780940">
              <w:rPr>
                <w:rFonts w:asciiTheme="minorHAnsi" w:hAnsiTheme="minorHAnsi" w:cstheme="minorHAnsi"/>
                <w:sz w:val="20"/>
                <w:szCs w:val="20"/>
              </w:rPr>
              <w:t>Liatris</w:t>
            </w:r>
            <w:proofErr w:type="spellEnd"/>
            <w:r w:rsidRPr="00780940">
              <w:rPr>
                <w:rFonts w:asciiTheme="minorHAnsi" w:hAnsiTheme="minorHAnsi" w:cstheme="minorHAnsi"/>
                <w:sz w:val="20"/>
                <w:szCs w:val="20"/>
              </w:rPr>
              <w:t>,</w:t>
            </w:r>
          </w:p>
        </w:tc>
        <w:tc>
          <w:tcPr>
            <w:tcW w:w="1440" w:type="dxa"/>
          </w:tcPr>
          <w:p w14:paraId="6680B30E"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7D06DF90" wp14:editId="0BBB87C9">
                  <wp:extent cx="1145763" cy="1600200"/>
                  <wp:effectExtent l="0" t="0" r="0" b="0"/>
                  <wp:docPr id="20827057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705719"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48997" cy="1604716"/>
                          </a:xfrm>
                          <a:prstGeom prst="rect">
                            <a:avLst/>
                          </a:prstGeom>
                        </pic:spPr>
                      </pic:pic>
                    </a:graphicData>
                  </a:graphic>
                </wp:inline>
              </w:drawing>
            </w:r>
          </w:p>
        </w:tc>
      </w:tr>
      <w:tr w:rsidR="002A1564" w:rsidRPr="00780940" w14:paraId="7B10135F" w14:textId="77777777" w:rsidTr="00EB4209">
        <w:trPr>
          <w:cantSplit/>
        </w:trPr>
        <w:tc>
          <w:tcPr>
            <w:tcW w:w="1497" w:type="dxa"/>
          </w:tcPr>
          <w:p w14:paraId="36614C61" w14:textId="77777777" w:rsidR="002A1564" w:rsidRPr="00780940" w:rsidRDefault="002A1564">
            <w:pPr>
              <w:rPr>
                <w:rFonts w:asciiTheme="minorHAnsi" w:hAnsiTheme="minorHAnsi" w:cstheme="minorHAnsi"/>
                <w:color w:val="000000"/>
                <w:sz w:val="20"/>
                <w:szCs w:val="20"/>
              </w:rPr>
            </w:pPr>
            <w:r w:rsidRPr="00780940">
              <w:rPr>
                <w:rFonts w:asciiTheme="minorHAnsi" w:hAnsiTheme="minorHAnsi" w:cstheme="minorHAnsi"/>
                <w:color w:val="000000"/>
                <w:sz w:val="20"/>
                <w:szCs w:val="20"/>
              </w:rPr>
              <w:t xml:space="preserve">Allium </w:t>
            </w:r>
            <w:proofErr w:type="spellStart"/>
            <w:r w:rsidRPr="00780940">
              <w:rPr>
                <w:rFonts w:asciiTheme="minorHAnsi" w:hAnsiTheme="minorHAnsi" w:cstheme="minorHAnsi"/>
                <w:color w:val="000000"/>
                <w:sz w:val="20"/>
                <w:szCs w:val="20"/>
              </w:rPr>
              <w:t>cernum</w:t>
            </w:r>
            <w:proofErr w:type="spellEnd"/>
          </w:p>
        </w:tc>
        <w:tc>
          <w:tcPr>
            <w:tcW w:w="1346" w:type="dxa"/>
          </w:tcPr>
          <w:p w14:paraId="4DBBF556"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Nodding Wild onion</w:t>
            </w:r>
          </w:p>
        </w:tc>
        <w:tc>
          <w:tcPr>
            <w:tcW w:w="1181" w:type="dxa"/>
          </w:tcPr>
          <w:p w14:paraId="3EBFC4C0"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1’-1.5’</w:t>
            </w:r>
          </w:p>
        </w:tc>
        <w:tc>
          <w:tcPr>
            <w:tcW w:w="1291" w:type="dxa"/>
          </w:tcPr>
          <w:p w14:paraId="5DEBD1CA"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June-August</w:t>
            </w:r>
          </w:p>
        </w:tc>
        <w:tc>
          <w:tcPr>
            <w:tcW w:w="1587" w:type="dxa"/>
          </w:tcPr>
          <w:p w14:paraId="3ADC1CA2"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Pink</w:t>
            </w:r>
          </w:p>
        </w:tc>
        <w:tc>
          <w:tcPr>
            <w:tcW w:w="1047" w:type="dxa"/>
          </w:tcPr>
          <w:p w14:paraId="29433C0F"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Full sun-part shade</w:t>
            </w:r>
          </w:p>
        </w:tc>
        <w:tc>
          <w:tcPr>
            <w:tcW w:w="1225" w:type="dxa"/>
          </w:tcPr>
          <w:p w14:paraId="1363D0B0"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Dry to medium, poor soil best</w:t>
            </w:r>
          </w:p>
        </w:tc>
        <w:tc>
          <w:tcPr>
            <w:tcW w:w="1390" w:type="dxa"/>
          </w:tcPr>
          <w:p w14:paraId="77499D1E"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Easy</w:t>
            </w:r>
          </w:p>
        </w:tc>
        <w:tc>
          <w:tcPr>
            <w:tcW w:w="1333" w:type="dxa"/>
          </w:tcPr>
          <w:p w14:paraId="5E1D760B"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Rock garden, native plant gardens, sunny border, prairie restoration, meadows</w:t>
            </w:r>
          </w:p>
        </w:tc>
        <w:tc>
          <w:tcPr>
            <w:tcW w:w="4658" w:type="dxa"/>
          </w:tcPr>
          <w:p w14:paraId="2B465E70"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Attracts: bees, hummingbirds</w:t>
            </w:r>
          </w:p>
          <w:p w14:paraId="45A1AB61" w14:textId="77777777" w:rsidR="002A1564" w:rsidRPr="00780940" w:rsidRDefault="002A1564" w:rsidP="00F852F2">
            <w:pPr>
              <w:rPr>
                <w:rFonts w:asciiTheme="minorHAnsi" w:hAnsiTheme="minorHAnsi" w:cstheme="minorHAnsi"/>
                <w:sz w:val="20"/>
                <w:szCs w:val="20"/>
              </w:rPr>
            </w:pPr>
          </w:p>
          <w:p w14:paraId="66388705"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Edible: use like chives</w:t>
            </w:r>
          </w:p>
          <w:p w14:paraId="21A0C267"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Companions: </w:t>
            </w:r>
            <w:proofErr w:type="spellStart"/>
            <w:r w:rsidRPr="00780940">
              <w:rPr>
                <w:rFonts w:asciiTheme="minorHAnsi" w:hAnsiTheme="minorHAnsi" w:cstheme="minorHAnsi"/>
                <w:sz w:val="20"/>
                <w:szCs w:val="20"/>
              </w:rPr>
              <w:t>Eragrostis</w:t>
            </w:r>
            <w:proofErr w:type="spellEnd"/>
            <w:r w:rsidRPr="00780940">
              <w:rPr>
                <w:rFonts w:asciiTheme="minorHAnsi" w:hAnsiTheme="minorHAnsi" w:cstheme="minorHAnsi"/>
                <w:sz w:val="20"/>
                <w:szCs w:val="20"/>
              </w:rPr>
              <w:t xml:space="preserve"> spectabilis, </w:t>
            </w:r>
            <w:proofErr w:type="spellStart"/>
            <w:r w:rsidRPr="00780940">
              <w:rPr>
                <w:rFonts w:asciiTheme="minorHAnsi" w:hAnsiTheme="minorHAnsi" w:cstheme="minorHAnsi"/>
                <w:sz w:val="20"/>
                <w:szCs w:val="20"/>
              </w:rPr>
              <w:t>Schizachyrium</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Rudbeckis</w:t>
            </w:r>
            <w:proofErr w:type="spellEnd"/>
            <w:r w:rsidRPr="00780940">
              <w:rPr>
                <w:rFonts w:asciiTheme="minorHAnsi" w:hAnsiTheme="minorHAnsi" w:cstheme="minorHAnsi"/>
                <w:sz w:val="20"/>
                <w:szCs w:val="20"/>
              </w:rPr>
              <w:t xml:space="preserve">, Sporobolus </w:t>
            </w:r>
            <w:proofErr w:type="spellStart"/>
            <w:r w:rsidRPr="00780940">
              <w:rPr>
                <w:rFonts w:asciiTheme="minorHAnsi" w:hAnsiTheme="minorHAnsi" w:cstheme="minorHAnsi"/>
                <w:sz w:val="20"/>
                <w:szCs w:val="20"/>
              </w:rPr>
              <w:t>heterolepis</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Asclepias</w:t>
            </w:r>
            <w:proofErr w:type="spellEnd"/>
            <w:r w:rsidRPr="00780940">
              <w:rPr>
                <w:rFonts w:asciiTheme="minorHAnsi" w:hAnsiTheme="minorHAnsi" w:cstheme="minorHAnsi"/>
                <w:sz w:val="20"/>
                <w:szCs w:val="20"/>
              </w:rPr>
              <w:t xml:space="preserve"> tuberosa, Penstemon, Solidago </w:t>
            </w:r>
            <w:proofErr w:type="spellStart"/>
            <w:r w:rsidRPr="00780940">
              <w:rPr>
                <w:rFonts w:asciiTheme="minorHAnsi" w:hAnsiTheme="minorHAnsi" w:cstheme="minorHAnsi"/>
                <w:sz w:val="20"/>
                <w:szCs w:val="20"/>
              </w:rPr>
              <w:t>flexicaulis</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Carex</w:t>
            </w:r>
            <w:proofErr w:type="spellEnd"/>
          </w:p>
        </w:tc>
        <w:tc>
          <w:tcPr>
            <w:tcW w:w="1440" w:type="dxa"/>
          </w:tcPr>
          <w:p w14:paraId="2F4EBF5D" w14:textId="77777777" w:rsidR="002A1564" w:rsidRPr="00780940" w:rsidRDefault="002A1564" w:rsidP="00E56D66">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3454CFDC" wp14:editId="34B6FA59">
                  <wp:extent cx="1155700" cy="1739900"/>
                  <wp:effectExtent l="0" t="0" r="0" b="0"/>
                  <wp:docPr id="5445196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51963" name="Picture 54451963"/>
                          <pic:cNvPicPr/>
                        </pic:nvPicPr>
                        <pic:blipFill>
                          <a:blip r:embed="rId6">
                            <a:extLst>
                              <a:ext uri="{28A0092B-C50C-407E-A947-70E740481C1C}">
                                <a14:useLocalDpi xmlns:a14="http://schemas.microsoft.com/office/drawing/2010/main" val="0"/>
                              </a:ext>
                            </a:extLst>
                          </a:blip>
                          <a:stretch>
                            <a:fillRect/>
                          </a:stretch>
                        </pic:blipFill>
                        <pic:spPr>
                          <a:xfrm>
                            <a:off x="0" y="0"/>
                            <a:ext cx="1155700" cy="1739900"/>
                          </a:xfrm>
                          <a:prstGeom prst="rect">
                            <a:avLst/>
                          </a:prstGeom>
                        </pic:spPr>
                      </pic:pic>
                    </a:graphicData>
                  </a:graphic>
                </wp:inline>
              </w:drawing>
            </w:r>
          </w:p>
        </w:tc>
      </w:tr>
      <w:tr w:rsidR="002A1564" w:rsidRPr="00780940" w14:paraId="162BCF3A" w14:textId="77777777" w:rsidTr="00EB4209">
        <w:trPr>
          <w:cantSplit/>
        </w:trPr>
        <w:tc>
          <w:tcPr>
            <w:tcW w:w="1497" w:type="dxa"/>
          </w:tcPr>
          <w:p w14:paraId="32C41361" w14:textId="77777777" w:rsidR="002A1564" w:rsidRPr="00780940" w:rsidRDefault="002A1564">
            <w:pPr>
              <w:rPr>
                <w:rFonts w:asciiTheme="minorHAnsi" w:hAnsiTheme="minorHAnsi" w:cstheme="minorHAnsi"/>
                <w:color w:val="000000"/>
                <w:sz w:val="20"/>
                <w:szCs w:val="20"/>
              </w:rPr>
            </w:pPr>
            <w:r w:rsidRPr="00780940">
              <w:rPr>
                <w:rFonts w:asciiTheme="minorHAnsi" w:hAnsiTheme="minorHAnsi" w:cstheme="minorHAnsi"/>
                <w:color w:val="000000"/>
                <w:sz w:val="20"/>
                <w:szCs w:val="20"/>
              </w:rPr>
              <w:t xml:space="preserve">Amsonia </w:t>
            </w:r>
            <w:proofErr w:type="spellStart"/>
            <w:r w:rsidRPr="00780940">
              <w:rPr>
                <w:rFonts w:asciiTheme="minorHAnsi" w:hAnsiTheme="minorHAnsi" w:cstheme="minorHAnsi"/>
                <w:color w:val="000000"/>
                <w:sz w:val="20"/>
                <w:szCs w:val="20"/>
              </w:rPr>
              <w:t>hubrichtii</w:t>
            </w:r>
            <w:proofErr w:type="spellEnd"/>
          </w:p>
        </w:tc>
        <w:tc>
          <w:tcPr>
            <w:tcW w:w="1346" w:type="dxa"/>
          </w:tcPr>
          <w:p w14:paraId="2728516C" w14:textId="77777777" w:rsidR="002A1564" w:rsidRPr="00780940" w:rsidRDefault="002A1564" w:rsidP="00F852F2">
            <w:pPr>
              <w:rPr>
                <w:rFonts w:asciiTheme="minorHAnsi" w:hAnsiTheme="minorHAnsi" w:cstheme="minorHAnsi"/>
                <w:sz w:val="20"/>
                <w:szCs w:val="20"/>
              </w:rPr>
            </w:pPr>
            <w:proofErr w:type="spellStart"/>
            <w:r w:rsidRPr="00780940">
              <w:rPr>
                <w:rFonts w:asciiTheme="minorHAnsi" w:hAnsiTheme="minorHAnsi" w:cstheme="minorHAnsi"/>
                <w:sz w:val="20"/>
                <w:szCs w:val="20"/>
              </w:rPr>
              <w:t>Threadleaf</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bluestar</w:t>
            </w:r>
            <w:proofErr w:type="spellEnd"/>
          </w:p>
        </w:tc>
        <w:tc>
          <w:tcPr>
            <w:tcW w:w="1181" w:type="dxa"/>
          </w:tcPr>
          <w:p w14:paraId="50C86643"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3’</w:t>
            </w:r>
          </w:p>
        </w:tc>
        <w:tc>
          <w:tcPr>
            <w:tcW w:w="1291" w:type="dxa"/>
          </w:tcPr>
          <w:p w14:paraId="330803DD"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Late spring, early summer</w:t>
            </w:r>
          </w:p>
        </w:tc>
        <w:tc>
          <w:tcPr>
            <w:tcW w:w="1587" w:type="dxa"/>
          </w:tcPr>
          <w:p w14:paraId="558901DC"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Blue (fall foliage is gold)</w:t>
            </w:r>
          </w:p>
        </w:tc>
        <w:tc>
          <w:tcPr>
            <w:tcW w:w="1047" w:type="dxa"/>
          </w:tcPr>
          <w:p w14:paraId="04194731"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Full sun, part shade</w:t>
            </w:r>
          </w:p>
        </w:tc>
        <w:tc>
          <w:tcPr>
            <w:tcW w:w="1225" w:type="dxa"/>
          </w:tcPr>
          <w:p w14:paraId="58CCD65A"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Dry, average, moist</w:t>
            </w:r>
          </w:p>
        </w:tc>
        <w:tc>
          <w:tcPr>
            <w:tcW w:w="1390" w:type="dxa"/>
          </w:tcPr>
          <w:p w14:paraId="45481356"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Easy</w:t>
            </w:r>
          </w:p>
        </w:tc>
        <w:tc>
          <w:tcPr>
            <w:tcW w:w="1333" w:type="dxa"/>
          </w:tcPr>
          <w:p w14:paraId="791A9F82"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Prairie style gardens, massed, sunny borders, cottage gardens, native plant gardens</w:t>
            </w:r>
          </w:p>
        </w:tc>
        <w:tc>
          <w:tcPr>
            <w:tcW w:w="4658" w:type="dxa"/>
          </w:tcPr>
          <w:p w14:paraId="0D663331"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Attracts: hummingbirds, butterflies, bees</w:t>
            </w:r>
          </w:p>
          <w:p w14:paraId="24C6A71C"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Companions: Echinacea, Achillea, Rudbeckia, </w:t>
            </w:r>
            <w:proofErr w:type="spellStart"/>
            <w:r w:rsidRPr="00780940">
              <w:rPr>
                <w:rFonts w:asciiTheme="minorHAnsi" w:hAnsiTheme="minorHAnsi" w:cstheme="minorHAnsi"/>
                <w:sz w:val="20"/>
                <w:szCs w:val="20"/>
              </w:rPr>
              <w:t>Schizyrachrium</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Panicums</w:t>
            </w:r>
            <w:proofErr w:type="spellEnd"/>
          </w:p>
        </w:tc>
        <w:tc>
          <w:tcPr>
            <w:tcW w:w="1440" w:type="dxa"/>
          </w:tcPr>
          <w:p w14:paraId="74059B82" w14:textId="77777777" w:rsidR="002A1564" w:rsidRPr="00780940" w:rsidRDefault="002A1564" w:rsidP="00E56D66">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6AAEF07C" wp14:editId="544CC22D">
                  <wp:extent cx="1168400" cy="1739900"/>
                  <wp:effectExtent l="0" t="0" r="0" b="0"/>
                  <wp:docPr id="33731308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313089" name="Picture 337313089"/>
                          <pic:cNvPicPr/>
                        </pic:nvPicPr>
                        <pic:blipFill>
                          <a:blip r:embed="rId7">
                            <a:extLst>
                              <a:ext uri="{28A0092B-C50C-407E-A947-70E740481C1C}">
                                <a14:useLocalDpi xmlns:a14="http://schemas.microsoft.com/office/drawing/2010/main" val="0"/>
                              </a:ext>
                            </a:extLst>
                          </a:blip>
                          <a:stretch>
                            <a:fillRect/>
                          </a:stretch>
                        </pic:blipFill>
                        <pic:spPr>
                          <a:xfrm>
                            <a:off x="0" y="0"/>
                            <a:ext cx="1168400" cy="1739900"/>
                          </a:xfrm>
                          <a:prstGeom prst="rect">
                            <a:avLst/>
                          </a:prstGeom>
                        </pic:spPr>
                      </pic:pic>
                    </a:graphicData>
                  </a:graphic>
                </wp:inline>
              </w:drawing>
            </w:r>
          </w:p>
        </w:tc>
      </w:tr>
      <w:tr w:rsidR="002A1564" w:rsidRPr="00780940" w14:paraId="3A9FB1F6" w14:textId="77777777" w:rsidTr="00EB4209">
        <w:trPr>
          <w:cantSplit/>
        </w:trPr>
        <w:tc>
          <w:tcPr>
            <w:tcW w:w="1497" w:type="dxa"/>
          </w:tcPr>
          <w:p w14:paraId="29B9A76F" w14:textId="77777777" w:rsidR="002A1564" w:rsidRPr="00780940" w:rsidRDefault="002A1564">
            <w:pPr>
              <w:rPr>
                <w:rFonts w:asciiTheme="minorHAnsi" w:hAnsiTheme="minorHAnsi" w:cstheme="minorHAnsi"/>
                <w:color w:val="000000"/>
                <w:sz w:val="20"/>
                <w:szCs w:val="20"/>
              </w:rPr>
            </w:pPr>
            <w:proofErr w:type="spellStart"/>
            <w:r w:rsidRPr="00780940">
              <w:rPr>
                <w:rFonts w:asciiTheme="minorHAnsi" w:hAnsiTheme="minorHAnsi" w:cstheme="minorHAnsi"/>
                <w:color w:val="000000"/>
                <w:sz w:val="20"/>
                <w:szCs w:val="20"/>
              </w:rPr>
              <w:lastRenderedPageBreak/>
              <w:t>Aruncus</w:t>
            </w:r>
            <w:proofErr w:type="spellEnd"/>
            <w:r w:rsidRPr="00780940">
              <w:rPr>
                <w:rFonts w:asciiTheme="minorHAnsi" w:hAnsiTheme="minorHAnsi" w:cstheme="minorHAnsi"/>
                <w:color w:val="000000"/>
                <w:sz w:val="20"/>
                <w:szCs w:val="20"/>
              </w:rPr>
              <w:t xml:space="preserve"> </w:t>
            </w:r>
            <w:proofErr w:type="spellStart"/>
            <w:r w:rsidRPr="00780940">
              <w:rPr>
                <w:rFonts w:asciiTheme="minorHAnsi" w:hAnsiTheme="minorHAnsi" w:cstheme="minorHAnsi"/>
                <w:color w:val="000000"/>
                <w:sz w:val="20"/>
                <w:szCs w:val="20"/>
              </w:rPr>
              <w:t>dioicus</w:t>
            </w:r>
            <w:proofErr w:type="spellEnd"/>
          </w:p>
        </w:tc>
        <w:tc>
          <w:tcPr>
            <w:tcW w:w="1346" w:type="dxa"/>
          </w:tcPr>
          <w:p w14:paraId="52590C1D"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goat's beard</w:t>
            </w:r>
          </w:p>
          <w:p w14:paraId="3D32969E" w14:textId="77777777" w:rsidR="002A1564" w:rsidRPr="00780940" w:rsidRDefault="002A1564">
            <w:pPr>
              <w:rPr>
                <w:rFonts w:asciiTheme="minorHAnsi" w:hAnsiTheme="minorHAnsi" w:cstheme="minorHAnsi"/>
                <w:sz w:val="20"/>
                <w:szCs w:val="20"/>
              </w:rPr>
            </w:pPr>
          </w:p>
        </w:tc>
        <w:tc>
          <w:tcPr>
            <w:tcW w:w="1181" w:type="dxa"/>
          </w:tcPr>
          <w:p w14:paraId="58C8FC5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Height: 4.00 to 6.00 feet </w:t>
            </w:r>
          </w:p>
          <w:p w14:paraId="3184B639"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Spread: 2.00 to 4.00 feet </w:t>
            </w:r>
          </w:p>
          <w:p w14:paraId="4B4F79C7" w14:textId="77777777" w:rsidR="002A1564" w:rsidRPr="00780940" w:rsidRDefault="002A1564">
            <w:pPr>
              <w:rPr>
                <w:rFonts w:asciiTheme="minorHAnsi" w:hAnsiTheme="minorHAnsi" w:cstheme="minorHAnsi"/>
                <w:sz w:val="20"/>
                <w:szCs w:val="20"/>
              </w:rPr>
            </w:pPr>
          </w:p>
        </w:tc>
        <w:tc>
          <w:tcPr>
            <w:tcW w:w="1291" w:type="dxa"/>
          </w:tcPr>
          <w:p w14:paraId="42FFB5AA"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April to May </w:t>
            </w:r>
          </w:p>
          <w:p w14:paraId="66E90396" w14:textId="77777777" w:rsidR="002A1564" w:rsidRPr="00780940" w:rsidRDefault="002A1564">
            <w:pPr>
              <w:rPr>
                <w:rFonts w:asciiTheme="minorHAnsi" w:hAnsiTheme="minorHAnsi" w:cstheme="minorHAnsi"/>
                <w:sz w:val="20"/>
                <w:szCs w:val="20"/>
              </w:rPr>
            </w:pPr>
          </w:p>
        </w:tc>
        <w:tc>
          <w:tcPr>
            <w:tcW w:w="1587" w:type="dxa"/>
          </w:tcPr>
          <w:p w14:paraId="143B809D"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Cream</w:t>
            </w:r>
          </w:p>
        </w:tc>
        <w:tc>
          <w:tcPr>
            <w:tcW w:w="1047" w:type="dxa"/>
          </w:tcPr>
          <w:p w14:paraId="49C1C8D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Full sun to part shade </w:t>
            </w:r>
          </w:p>
          <w:p w14:paraId="2A420C90" w14:textId="77777777" w:rsidR="002A1564" w:rsidRPr="00780940" w:rsidRDefault="002A1564">
            <w:pPr>
              <w:rPr>
                <w:rFonts w:asciiTheme="minorHAnsi" w:hAnsiTheme="minorHAnsi" w:cstheme="minorHAnsi"/>
                <w:sz w:val="20"/>
                <w:szCs w:val="20"/>
              </w:rPr>
            </w:pPr>
          </w:p>
        </w:tc>
        <w:tc>
          <w:tcPr>
            <w:tcW w:w="1225" w:type="dxa"/>
          </w:tcPr>
          <w:p w14:paraId="42E8B5D9"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Medium to wet </w:t>
            </w:r>
          </w:p>
          <w:p w14:paraId="74950EE2" w14:textId="77777777" w:rsidR="002A1564" w:rsidRPr="00780940" w:rsidRDefault="002A1564">
            <w:pPr>
              <w:rPr>
                <w:rFonts w:asciiTheme="minorHAnsi" w:hAnsiTheme="minorHAnsi" w:cstheme="minorHAnsi"/>
                <w:sz w:val="20"/>
                <w:szCs w:val="20"/>
              </w:rPr>
            </w:pPr>
          </w:p>
        </w:tc>
        <w:tc>
          <w:tcPr>
            <w:tcW w:w="1390" w:type="dxa"/>
          </w:tcPr>
          <w:p w14:paraId="1568F821"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Low</w:t>
            </w:r>
          </w:p>
        </w:tc>
        <w:tc>
          <w:tcPr>
            <w:tcW w:w="1333" w:type="dxa"/>
          </w:tcPr>
          <w:p w14:paraId="7703BF8F"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Rabbit</w:t>
            </w:r>
          </w:p>
          <w:p w14:paraId="65D8CC47" w14:textId="77777777" w:rsidR="002A1564" w:rsidRPr="00780940" w:rsidRDefault="002A1564">
            <w:pPr>
              <w:rPr>
                <w:rFonts w:asciiTheme="minorHAnsi" w:hAnsiTheme="minorHAnsi" w:cstheme="minorHAnsi"/>
                <w:sz w:val="20"/>
                <w:szCs w:val="20"/>
              </w:rPr>
            </w:pPr>
          </w:p>
        </w:tc>
        <w:tc>
          <w:tcPr>
            <w:tcW w:w="4658" w:type="dxa"/>
          </w:tcPr>
          <w:p w14:paraId="4921BF65"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Best grown in moist, fertile, organically rich soils in full sun to part shade. Foliage decline can occur rapidly if soils are permitted to dry out. With consistent moisture, it performs well in full sun in the northern portions of its growing range. It prefers part shade in the southern part of its growing range. Removing faded flower stalks will not prolong bloom, but may improve plant appearance, particularly if a ground cover look is desired. On the other hand, flower stalks on female plants may be left in place to enjoy the continuing ornamental effect of the dried seed plumes. Plants can be slow to establish. Plants may struggle in climates with hot humid summers.</w:t>
            </w:r>
          </w:p>
          <w:p w14:paraId="2EB86C58" w14:textId="77777777" w:rsidR="002A1564" w:rsidRPr="00780940" w:rsidRDefault="002A1564">
            <w:pPr>
              <w:rPr>
                <w:rFonts w:asciiTheme="minorHAnsi" w:hAnsiTheme="minorHAnsi" w:cstheme="minorHAnsi"/>
                <w:sz w:val="20"/>
                <w:szCs w:val="20"/>
              </w:rPr>
            </w:pPr>
          </w:p>
        </w:tc>
        <w:tc>
          <w:tcPr>
            <w:tcW w:w="1440" w:type="dxa"/>
          </w:tcPr>
          <w:p w14:paraId="74213FF6"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1FC21F3A" wp14:editId="7534B69B">
                  <wp:extent cx="997250" cy="1498600"/>
                  <wp:effectExtent l="0" t="0" r="6350" b="0"/>
                  <wp:docPr id="18298875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887546" name="Picture 1829887546"/>
                          <pic:cNvPicPr/>
                        </pic:nvPicPr>
                        <pic:blipFill>
                          <a:blip r:embed="rId8">
                            <a:extLst>
                              <a:ext uri="{28A0092B-C50C-407E-A947-70E740481C1C}">
                                <a14:useLocalDpi xmlns:a14="http://schemas.microsoft.com/office/drawing/2010/main" val="0"/>
                              </a:ext>
                            </a:extLst>
                          </a:blip>
                          <a:stretch>
                            <a:fillRect/>
                          </a:stretch>
                        </pic:blipFill>
                        <pic:spPr>
                          <a:xfrm>
                            <a:off x="0" y="0"/>
                            <a:ext cx="1001685" cy="1505265"/>
                          </a:xfrm>
                          <a:prstGeom prst="rect">
                            <a:avLst/>
                          </a:prstGeom>
                        </pic:spPr>
                      </pic:pic>
                    </a:graphicData>
                  </a:graphic>
                </wp:inline>
              </w:drawing>
            </w:r>
          </w:p>
        </w:tc>
      </w:tr>
      <w:tr w:rsidR="002A1564" w:rsidRPr="00780940" w14:paraId="755AEE23" w14:textId="77777777" w:rsidTr="00EB4209">
        <w:trPr>
          <w:cantSplit/>
        </w:trPr>
        <w:tc>
          <w:tcPr>
            <w:tcW w:w="1497" w:type="dxa"/>
          </w:tcPr>
          <w:p w14:paraId="1B7AEBEF" w14:textId="77777777" w:rsidR="002A1564" w:rsidRPr="00780940" w:rsidRDefault="002A1564">
            <w:pPr>
              <w:rPr>
                <w:rFonts w:asciiTheme="minorHAnsi" w:hAnsiTheme="minorHAnsi" w:cstheme="minorHAnsi"/>
                <w:color w:val="000000"/>
                <w:sz w:val="20"/>
                <w:szCs w:val="20"/>
              </w:rPr>
            </w:pPr>
            <w:r w:rsidRPr="00780940">
              <w:rPr>
                <w:rFonts w:asciiTheme="minorHAnsi" w:hAnsiTheme="minorHAnsi" w:cstheme="minorHAnsi"/>
                <w:color w:val="000000"/>
                <w:sz w:val="20"/>
                <w:szCs w:val="20"/>
              </w:rPr>
              <w:t>Asclepius tuberosa</w:t>
            </w:r>
          </w:p>
        </w:tc>
        <w:tc>
          <w:tcPr>
            <w:tcW w:w="1346" w:type="dxa"/>
          </w:tcPr>
          <w:p w14:paraId="55B9E0D4"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butterfly weed </w:t>
            </w:r>
          </w:p>
          <w:p w14:paraId="56F2F6E9" w14:textId="77777777" w:rsidR="002A1564" w:rsidRPr="00780940" w:rsidRDefault="002A1564">
            <w:pPr>
              <w:rPr>
                <w:rFonts w:asciiTheme="minorHAnsi" w:hAnsiTheme="minorHAnsi" w:cstheme="minorHAnsi"/>
                <w:sz w:val="20"/>
                <w:szCs w:val="20"/>
              </w:rPr>
            </w:pPr>
          </w:p>
        </w:tc>
        <w:tc>
          <w:tcPr>
            <w:tcW w:w="1181" w:type="dxa"/>
          </w:tcPr>
          <w:p w14:paraId="41F736F0"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Height: 1.00 to 2.50 feet </w:t>
            </w:r>
          </w:p>
          <w:p w14:paraId="44037D6A"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Spread: 1.00 to 1.50 feet </w:t>
            </w:r>
          </w:p>
          <w:p w14:paraId="54EF1862" w14:textId="77777777" w:rsidR="002A1564" w:rsidRPr="00780940" w:rsidRDefault="002A1564">
            <w:pPr>
              <w:rPr>
                <w:rFonts w:asciiTheme="minorHAnsi" w:hAnsiTheme="minorHAnsi" w:cstheme="minorHAnsi"/>
                <w:sz w:val="20"/>
                <w:szCs w:val="20"/>
              </w:rPr>
            </w:pPr>
          </w:p>
        </w:tc>
        <w:tc>
          <w:tcPr>
            <w:tcW w:w="1291" w:type="dxa"/>
          </w:tcPr>
          <w:p w14:paraId="73874F60"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June to August</w:t>
            </w:r>
          </w:p>
          <w:p w14:paraId="28FD05AB" w14:textId="77777777" w:rsidR="002A1564" w:rsidRPr="00780940" w:rsidRDefault="002A1564">
            <w:pPr>
              <w:rPr>
                <w:rFonts w:asciiTheme="minorHAnsi" w:hAnsiTheme="minorHAnsi" w:cstheme="minorHAnsi"/>
                <w:sz w:val="20"/>
                <w:szCs w:val="20"/>
              </w:rPr>
            </w:pPr>
          </w:p>
        </w:tc>
        <w:tc>
          <w:tcPr>
            <w:tcW w:w="1587" w:type="dxa"/>
          </w:tcPr>
          <w:p w14:paraId="0DCF4B43"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Orange to yellow-orange </w:t>
            </w:r>
          </w:p>
          <w:p w14:paraId="64871085" w14:textId="77777777" w:rsidR="002A1564" w:rsidRPr="00780940" w:rsidRDefault="002A1564">
            <w:pPr>
              <w:rPr>
                <w:rFonts w:asciiTheme="minorHAnsi" w:hAnsiTheme="minorHAnsi" w:cstheme="minorHAnsi"/>
                <w:sz w:val="20"/>
                <w:szCs w:val="20"/>
              </w:rPr>
            </w:pPr>
          </w:p>
        </w:tc>
        <w:tc>
          <w:tcPr>
            <w:tcW w:w="1047" w:type="dxa"/>
          </w:tcPr>
          <w:p w14:paraId="2C91AD96"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Full Sun</w:t>
            </w:r>
          </w:p>
        </w:tc>
        <w:tc>
          <w:tcPr>
            <w:tcW w:w="1225" w:type="dxa"/>
          </w:tcPr>
          <w:p w14:paraId="6BBD2337"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Dry </w:t>
            </w:r>
            <w:proofErr w:type="gramStart"/>
            <w:r w:rsidRPr="00780940">
              <w:rPr>
                <w:rFonts w:asciiTheme="minorHAnsi" w:hAnsiTheme="minorHAnsi" w:cstheme="minorHAnsi"/>
                <w:sz w:val="20"/>
                <w:szCs w:val="20"/>
              </w:rPr>
              <w:t>to</w:t>
            </w:r>
            <w:proofErr w:type="gramEnd"/>
            <w:r w:rsidRPr="00780940">
              <w:rPr>
                <w:rFonts w:asciiTheme="minorHAnsi" w:hAnsiTheme="minorHAnsi" w:cstheme="minorHAnsi"/>
                <w:sz w:val="20"/>
                <w:szCs w:val="20"/>
              </w:rPr>
              <w:t xml:space="preserve"> medium </w:t>
            </w:r>
          </w:p>
          <w:p w14:paraId="51FCD902" w14:textId="77777777" w:rsidR="002A1564" w:rsidRPr="00780940" w:rsidRDefault="002A1564">
            <w:pPr>
              <w:rPr>
                <w:rFonts w:asciiTheme="minorHAnsi" w:hAnsiTheme="minorHAnsi" w:cstheme="minorHAnsi"/>
                <w:sz w:val="20"/>
                <w:szCs w:val="20"/>
              </w:rPr>
            </w:pPr>
          </w:p>
        </w:tc>
        <w:tc>
          <w:tcPr>
            <w:tcW w:w="1390" w:type="dxa"/>
          </w:tcPr>
          <w:p w14:paraId="6C1E0E72"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Low</w:t>
            </w:r>
          </w:p>
        </w:tc>
        <w:tc>
          <w:tcPr>
            <w:tcW w:w="1333" w:type="dxa"/>
          </w:tcPr>
          <w:p w14:paraId="581D1AC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Deer, Drought, Erosion, Dry Soil, Shallow-Rocky Soil</w:t>
            </w:r>
          </w:p>
          <w:p w14:paraId="6F985B51" w14:textId="77777777" w:rsidR="002A1564" w:rsidRPr="00780940" w:rsidRDefault="002A1564">
            <w:pPr>
              <w:rPr>
                <w:rFonts w:asciiTheme="minorHAnsi" w:hAnsiTheme="minorHAnsi" w:cstheme="minorHAnsi"/>
                <w:sz w:val="20"/>
                <w:szCs w:val="20"/>
              </w:rPr>
            </w:pPr>
          </w:p>
        </w:tc>
        <w:tc>
          <w:tcPr>
            <w:tcW w:w="4658" w:type="dxa"/>
          </w:tcPr>
          <w:p w14:paraId="42F42045"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Easily grown in average, dry to medium, well-drained soils in full sun. Drought tolerant. Does well in poor, dry soils. New growth tends to emerge late in the spring. Plants are easily grown from seed, but are somewhat slow to establish and may take 2-3 years to produce flowers. Mature plants may freely self-seed in the landscape if seed pods are not removed prior to splitting open. Butterfly weed does not transplant well due to its deep taproot, and is probably best left undisturbed once established.</w:t>
            </w:r>
          </w:p>
          <w:p w14:paraId="2A86DBFF" w14:textId="77777777" w:rsidR="002A1564" w:rsidRPr="00780940" w:rsidRDefault="002A1564">
            <w:pPr>
              <w:rPr>
                <w:rFonts w:asciiTheme="minorHAnsi" w:hAnsiTheme="minorHAnsi" w:cstheme="minorHAnsi"/>
                <w:sz w:val="20"/>
                <w:szCs w:val="20"/>
              </w:rPr>
            </w:pPr>
          </w:p>
        </w:tc>
        <w:tc>
          <w:tcPr>
            <w:tcW w:w="1440" w:type="dxa"/>
          </w:tcPr>
          <w:p w14:paraId="12B292D1" w14:textId="77777777" w:rsidR="002A1564" w:rsidRPr="00780940" w:rsidRDefault="002A1564" w:rsidP="00360F38">
            <w:pPr>
              <w:rPr>
                <w:rFonts w:asciiTheme="minorHAnsi" w:hAnsiTheme="minorHAnsi" w:cstheme="minorHAnsi"/>
                <w:sz w:val="20"/>
                <w:szCs w:val="20"/>
              </w:rPr>
            </w:pPr>
          </w:p>
          <w:p w14:paraId="67B712D9"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024E3D8A" wp14:editId="0E9B99E6">
                  <wp:extent cx="1280757" cy="1280757"/>
                  <wp:effectExtent l="0" t="0" r="2540" b="2540"/>
                  <wp:docPr id="19388006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800611" name="Pictur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80757" cy="1280757"/>
                          </a:xfrm>
                          <a:prstGeom prst="rect">
                            <a:avLst/>
                          </a:prstGeom>
                        </pic:spPr>
                      </pic:pic>
                    </a:graphicData>
                  </a:graphic>
                </wp:inline>
              </w:drawing>
            </w:r>
          </w:p>
        </w:tc>
      </w:tr>
      <w:tr w:rsidR="002A1564" w:rsidRPr="00780940" w14:paraId="672CF30C" w14:textId="77777777" w:rsidTr="00EB4209">
        <w:trPr>
          <w:cantSplit/>
        </w:trPr>
        <w:tc>
          <w:tcPr>
            <w:tcW w:w="1497" w:type="dxa"/>
          </w:tcPr>
          <w:p w14:paraId="3C6EB6B7"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color w:val="000000"/>
                <w:sz w:val="20"/>
                <w:szCs w:val="20"/>
              </w:rPr>
              <w:lastRenderedPageBreak/>
              <w:t>Conoclinium coelestinum</w:t>
            </w:r>
          </w:p>
        </w:tc>
        <w:tc>
          <w:tcPr>
            <w:tcW w:w="1346" w:type="dxa"/>
          </w:tcPr>
          <w:p w14:paraId="7E646A03"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blue mistflower</w:t>
            </w:r>
          </w:p>
        </w:tc>
        <w:tc>
          <w:tcPr>
            <w:tcW w:w="1181" w:type="dxa"/>
          </w:tcPr>
          <w:p w14:paraId="6D43E5A1"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Height: 1.50 to 3.00 feet </w:t>
            </w:r>
          </w:p>
          <w:p w14:paraId="60CD4B18"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Spread: 1.50 to 3.00 fee</w:t>
            </w:r>
          </w:p>
          <w:p w14:paraId="3EC6D06E" w14:textId="77777777" w:rsidR="002A1564" w:rsidRPr="00780940" w:rsidRDefault="002A1564">
            <w:pPr>
              <w:rPr>
                <w:rFonts w:asciiTheme="minorHAnsi" w:hAnsiTheme="minorHAnsi" w:cstheme="minorHAnsi"/>
                <w:sz w:val="20"/>
                <w:szCs w:val="20"/>
              </w:rPr>
            </w:pPr>
          </w:p>
        </w:tc>
        <w:tc>
          <w:tcPr>
            <w:tcW w:w="1291" w:type="dxa"/>
          </w:tcPr>
          <w:p w14:paraId="6C36D756"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July to October </w:t>
            </w:r>
          </w:p>
          <w:p w14:paraId="0EEFF41C" w14:textId="77777777" w:rsidR="002A1564" w:rsidRPr="00780940" w:rsidRDefault="002A1564">
            <w:pPr>
              <w:rPr>
                <w:rFonts w:asciiTheme="minorHAnsi" w:hAnsiTheme="minorHAnsi" w:cstheme="minorHAnsi"/>
                <w:sz w:val="20"/>
                <w:szCs w:val="20"/>
              </w:rPr>
            </w:pPr>
          </w:p>
        </w:tc>
        <w:tc>
          <w:tcPr>
            <w:tcW w:w="1587" w:type="dxa"/>
          </w:tcPr>
          <w:p w14:paraId="26747F02"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blue</w:t>
            </w:r>
          </w:p>
        </w:tc>
        <w:tc>
          <w:tcPr>
            <w:tcW w:w="1047" w:type="dxa"/>
          </w:tcPr>
          <w:p w14:paraId="5E394957"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Full sun to part shade </w:t>
            </w:r>
          </w:p>
          <w:p w14:paraId="56BF71BC" w14:textId="77777777" w:rsidR="002A1564" w:rsidRPr="00780940" w:rsidRDefault="002A1564">
            <w:pPr>
              <w:rPr>
                <w:rFonts w:asciiTheme="minorHAnsi" w:hAnsiTheme="minorHAnsi" w:cstheme="minorHAnsi"/>
                <w:sz w:val="20"/>
                <w:szCs w:val="20"/>
              </w:rPr>
            </w:pPr>
          </w:p>
        </w:tc>
        <w:tc>
          <w:tcPr>
            <w:tcW w:w="1225" w:type="dxa"/>
          </w:tcPr>
          <w:p w14:paraId="097B1F0E"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Medium</w:t>
            </w:r>
          </w:p>
        </w:tc>
        <w:tc>
          <w:tcPr>
            <w:tcW w:w="1390" w:type="dxa"/>
          </w:tcPr>
          <w:p w14:paraId="536302D3"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Medium</w:t>
            </w:r>
          </w:p>
        </w:tc>
        <w:tc>
          <w:tcPr>
            <w:tcW w:w="1333" w:type="dxa"/>
          </w:tcPr>
          <w:p w14:paraId="18702EF9" w14:textId="77777777" w:rsidR="002A1564" w:rsidRPr="00780940" w:rsidRDefault="002A1564">
            <w:pPr>
              <w:rPr>
                <w:rFonts w:asciiTheme="minorHAnsi" w:hAnsiTheme="minorHAnsi" w:cstheme="minorHAnsi"/>
                <w:sz w:val="20"/>
                <w:szCs w:val="20"/>
              </w:rPr>
            </w:pPr>
          </w:p>
        </w:tc>
        <w:tc>
          <w:tcPr>
            <w:tcW w:w="4658" w:type="dxa"/>
          </w:tcPr>
          <w:p w14:paraId="22C6C387"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Easily grown in average, medium to wet, well-drained soils in full sun to part shade. Prefers moist, fertile, </w:t>
            </w:r>
            <w:proofErr w:type="spellStart"/>
            <w:r w:rsidRPr="00780940">
              <w:rPr>
                <w:rFonts w:asciiTheme="minorHAnsi" w:hAnsiTheme="minorHAnsi" w:cstheme="minorHAnsi"/>
                <w:sz w:val="20"/>
                <w:szCs w:val="20"/>
              </w:rPr>
              <w:t>humusy</w:t>
            </w:r>
            <w:proofErr w:type="spellEnd"/>
            <w:r w:rsidRPr="00780940">
              <w:rPr>
                <w:rFonts w:asciiTheme="minorHAnsi" w:hAnsiTheme="minorHAnsi" w:cstheme="minorHAnsi"/>
                <w:sz w:val="20"/>
                <w:szCs w:val="20"/>
              </w:rPr>
              <w:t xml:space="preserve"> soils which do not dry out. Mistflower is a vigorous plant that spreads aggressively by rhizomes and self-seeding. In some areas of the U.S., the species is considered to be a spreading weed. Propagate by clump division in early spring. Plants will grow in wet areas. Taller plants may be cut back in summer to prevent flopping</w:t>
            </w:r>
          </w:p>
          <w:p w14:paraId="3E47C6F1" w14:textId="77777777" w:rsidR="002A1564" w:rsidRPr="00780940" w:rsidRDefault="002A1564" w:rsidP="00F852F2">
            <w:pPr>
              <w:rPr>
                <w:rFonts w:asciiTheme="minorHAnsi" w:hAnsiTheme="minorHAnsi" w:cstheme="minorHAnsi"/>
                <w:sz w:val="20"/>
                <w:szCs w:val="20"/>
              </w:rPr>
            </w:pPr>
          </w:p>
        </w:tc>
        <w:tc>
          <w:tcPr>
            <w:tcW w:w="1440" w:type="dxa"/>
          </w:tcPr>
          <w:p w14:paraId="62A7EE87" w14:textId="77777777" w:rsidR="002A1564" w:rsidRPr="00780940" w:rsidRDefault="002A1564" w:rsidP="00F852F2">
            <w:pPr>
              <w:rPr>
                <w:rFonts w:asciiTheme="minorHAnsi" w:hAnsiTheme="minorHAnsi" w:cstheme="minorHAnsi"/>
                <w:sz w:val="20"/>
                <w:szCs w:val="20"/>
              </w:rPr>
            </w:pPr>
          </w:p>
          <w:p w14:paraId="5F76AF38"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026BB9F8" wp14:editId="79CA060E">
                  <wp:extent cx="1079331" cy="1624393"/>
                  <wp:effectExtent l="0" t="0" r="635" b="1270"/>
                  <wp:docPr id="1683852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85217" name="Picture 168385217"/>
                          <pic:cNvPicPr/>
                        </pic:nvPicPr>
                        <pic:blipFill>
                          <a:blip r:embed="rId10">
                            <a:extLst>
                              <a:ext uri="{28A0092B-C50C-407E-A947-70E740481C1C}">
                                <a14:useLocalDpi xmlns:a14="http://schemas.microsoft.com/office/drawing/2010/main" val="0"/>
                              </a:ext>
                            </a:extLst>
                          </a:blip>
                          <a:stretch>
                            <a:fillRect/>
                          </a:stretch>
                        </pic:blipFill>
                        <pic:spPr>
                          <a:xfrm>
                            <a:off x="0" y="0"/>
                            <a:ext cx="1091987" cy="1643441"/>
                          </a:xfrm>
                          <a:prstGeom prst="rect">
                            <a:avLst/>
                          </a:prstGeom>
                        </pic:spPr>
                      </pic:pic>
                    </a:graphicData>
                  </a:graphic>
                </wp:inline>
              </w:drawing>
            </w:r>
          </w:p>
        </w:tc>
      </w:tr>
      <w:tr w:rsidR="002A1564" w:rsidRPr="00780940" w14:paraId="51DB1764" w14:textId="77777777" w:rsidTr="00EB4209">
        <w:trPr>
          <w:cantSplit/>
        </w:trPr>
        <w:tc>
          <w:tcPr>
            <w:tcW w:w="1497" w:type="dxa"/>
          </w:tcPr>
          <w:p w14:paraId="42750F4A" w14:textId="77777777" w:rsidR="002A1564" w:rsidRPr="00780940" w:rsidRDefault="002A1564">
            <w:pPr>
              <w:rPr>
                <w:rFonts w:asciiTheme="minorHAnsi" w:hAnsiTheme="minorHAnsi" w:cstheme="minorHAnsi"/>
                <w:color w:val="000000"/>
                <w:sz w:val="20"/>
                <w:szCs w:val="20"/>
              </w:rPr>
            </w:pPr>
            <w:r w:rsidRPr="00780940">
              <w:rPr>
                <w:rFonts w:asciiTheme="minorHAnsi" w:hAnsiTheme="minorHAnsi" w:cstheme="minorHAnsi"/>
                <w:color w:val="000000"/>
                <w:sz w:val="20"/>
                <w:szCs w:val="20"/>
              </w:rPr>
              <w:t>Echinacea pallida</w:t>
            </w:r>
          </w:p>
        </w:tc>
        <w:tc>
          <w:tcPr>
            <w:tcW w:w="1346" w:type="dxa"/>
          </w:tcPr>
          <w:p w14:paraId="1FD8745C"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pale purple coneflower</w:t>
            </w:r>
          </w:p>
          <w:p w14:paraId="4DF4A52B" w14:textId="77777777" w:rsidR="002A1564" w:rsidRPr="00780940" w:rsidRDefault="002A1564">
            <w:pPr>
              <w:rPr>
                <w:rFonts w:asciiTheme="minorHAnsi" w:hAnsiTheme="minorHAnsi" w:cstheme="minorHAnsi"/>
                <w:sz w:val="20"/>
                <w:szCs w:val="20"/>
              </w:rPr>
            </w:pPr>
          </w:p>
        </w:tc>
        <w:tc>
          <w:tcPr>
            <w:tcW w:w="1181" w:type="dxa"/>
          </w:tcPr>
          <w:p w14:paraId="3D7141DB"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Height: 2.00 to 3.00 feet </w:t>
            </w:r>
          </w:p>
          <w:p w14:paraId="3CF8433A"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Spread: 1.00 to 1.50 feet </w:t>
            </w:r>
          </w:p>
          <w:p w14:paraId="1B37EBA7" w14:textId="77777777" w:rsidR="002A1564" w:rsidRPr="00780940" w:rsidRDefault="002A1564">
            <w:pPr>
              <w:rPr>
                <w:rFonts w:asciiTheme="minorHAnsi" w:hAnsiTheme="minorHAnsi" w:cstheme="minorHAnsi"/>
                <w:sz w:val="20"/>
                <w:szCs w:val="20"/>
              </w:rPr>
            </w:pPr>
          </w:p>
        </w:tc>
        <w:tc>
          <w:tcPr>
            <w:tcW w:w="1291" w:type="dxa"/>
          </w:tcPr>
          <w:p w14:paraId="4B582881"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June to July </w:t>
            </w:r>
          </w:p>
          <w:p w14:paraId="1016B79B" w14:textId="77777777" w:rsidR="002A1564" w:rsidRPr="00780940" w:rsidRDefault="002A1564">
            <w:pPr>
              <w:rPr>
                <w:rFonts w:asciiTheme="minorHAnsi" w:hAnsiTheme="minorHAnsi" w:cstheme="minorHAnsi"/>
                <w:sz w:val="20"/>
                <w:szCs w:val="20"/>
              </w:rPr>
            </w:pPr>
          </w:p>
        </w:tc>
        <w:tc>
          <w:tcPr>
            <w:tcW w:w="1587" w:type="dxa"/>
          </w:tcPr>
          <w:p w14:paraId="528E678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Pale purple </w:t>
            </w:r>
          </w:p>
          <w:p w14:paraId="3C25DAE4" w14:textId="77777777" w:rsidR="002A1564" w:rsidRPr="00780940" w:rsidRDefault="002A1564">
            <w:pPr>
              <w:rPr>
                <w:rFonts w:asciiTheme="minorHAnsi" w:hAnsiTheme="minorHAnsi" w:cstheme="minorHAnsi"/>
                <w:sz w:val="20"/>
                <w:szCs w:val="20"/>
              </w:rPr>
            </w:pPr>
          </w:p>
        </w:tc>
        <w:tc>
          <w:tcPr>
            <w:tcW w:w="1047" w:type="dxa"/>
          </w:tcPr>
          <w:p w14:paraId="134B2F8D"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Full sun to part shade </w:t>
            </w:r>
          </w:p>
          <w:p w14:paraId="466BFC14" w14:textId="77777777" w:rsidR="002A1564" w:rsidRPr="00780940" w:rsidRDefault="002A1564">
            <w:pPr>
              <w:rPr>
                <w:rFonts w:asciiTheme="minorHAnsi" w:hAnsiTheme="minorHAnsi" w:cstheme="minorHAnsi"/>
                <w:sz w:val="20"/>
                <w:szCs w:val="20"/>
              </w:rPr>
            </w:pPr>
          </w:p>
        </w:tc>
        <w:tc>
          <w:tcPr>
            <w:tcW w:w="1225" w:type="dxa"/>
          </w:tcPr>
          <w:p w14:paraId="37B26C86"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Dry </w:t>
            </w:r>
            <w:proofErr w:type="gramStart"/>
            <w:r w:rsidRPr="00780940">
              <w:rPr>
                <w:rFonts w:asciiTheme="minorHAnsi" w:hAnsiTheme="minorHAnsi" w:cstheme="minorHAnsi"/>
                <w:sz w:val="20"/>
                <w:szCs w:val="20"/>
              </w:rPr>
              <w:t>to</w:t>
            </w:r>
            <w:proofErr w:type="gramEnd"/>
            <w:r w:rsidRPr="00780940">
              <w:rPr>
                <w:rFonts w:asciiTheme="minorHAnsi" w:hAnsiTheme="minorHAnsi" w:cstheme="minorHAnsi"/>
                <w:sz w:val="20"/>
                <w:szCs w:val="20"/>
              </w:rPr>
              <w:t xml:space="preserve"> medium </w:t>
            </w:r>
          </w:p>
          <w:p w14:paraId="52FA21AD" w14:textId="77777777" w:rsidR="002A1564" w:rsidRPr="00780940" w:rsidRDefault="002A1564">
            <w:pPr>
              <w:rPr>
                <w:rFonts w:asciiTheme="minorHAnsi" w:hAnsiTheme="minorHAnsi" w:cstheme="minorHAnsi"/>
                <w:sz w:val="20"/>
                <w:szCs w:val="20"/>
              </w:rPr>
            </w:pPr>
          </w:p>
        </w:tc>
        <w:tc>
          <w:tcPr>
            <w:tcW w:w="1390" w:type="dxa"/>
          </w:tcPr>
          <w:p w14:paraId="60EAD13F"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Low</w:t>
            </w:r>
          </w:p>
        </w:tc>
        <w:tc>
          <w:tcPr>
            <w:tcW w:w="1333" w:type="dxa"/>
          </w:tcPr>
          <w:p w14:paraId="2B6A5134"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Deer, Drought, Clay Soil, Dry Soil, Shallow-Rocky Soil</w:t>
            </w:r>
          </w:p>
          <w:p w14:paraId="28BA0046" w14:textId="77777777" w:rsidR="002A1564" w:rsidRPr="00780940" w:rsidRDefault="002A1564">
            <w:pPr>
              <w:rPr>
                <w:rFonts w:asciiTheme="minorHAnsi" w:hAnsiTheme="minorHAnsi" w:cstheme="minorHAnsi"/>
                <w:sz w:val="20"/>
                <w:szCs w:val="20"/>
              </w:rPr>
            </w:pPr>
          </w:p>
        </w:tc>
        <w:tc>
          <w:tcPr>
            <w:tcW w:w="4658" w:type="dxa"/>
          </w:tcPr>
          <w:p w14:paraId="02A942BE"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Easily grown in average, dry to medium, well-drained soil in full sun to part shade. Best in full sun. An adaptable plant that is tolerant of drought, heat, humidity and poor soils. Divide clumps when they become overcrowded (about every 4 years). Plants usually rebloom without deadheading, however prompt removal of spent flowers improves general appearance. Consider leaving some </w:t>
            </w:r>
            <w:proofErr w:type="spellStart"/>
            <w:r w:rsidRPr="00780940">
              <w:rPr>
                <w:rFonts w:asciiTheme="minorHAnsi" w:hAnsiTheme="minorHAnsi" w:cstheme="minorHAnsi"/>
                <w:sz w:val="20"/>
                <w:szCs w:val="20"/>
              </w:rPr>
              <w:t>seedheads</w:t>
            </w:r>
            <w:proofErr w:type="spellEnd"/>
            <w:r w:rsidRPr="00780940">
              <w:rPr>
                <w:rFonts w:asciiTheme="minorHAnsi" w:hAnsiTheme="minorHAnsi" w:cstheme="minorHAnsi"/>
                <w:sz w:val="20"/>
                <w:szCs w:val="20"/>
              </w:rPr>
              <w:t xml:space="preserve"> standing as a winter food source for song birds. Freely self-seeds if at least some of the seed heads are left in place.</w:t>
            </w:r>
          </w:p>
          <w:p w14:paraId="3272272D" w14:textId="77777777" w:rsidR="002A1564" w:rsidRPr="00780940" w:rsidRDefault="002A1564">
            <w:pPr>
              <w:rPr>
                <w:rFonts w:asciiTheme="minorHAnsi" w:hAnsiTheme="minorHAnsi" w:cstheme="minorHAnsi"/>
                <w:sz w:val="20"/>
                <w:szCs w:val="20"/>
              </w:rPr>
            </w:pPr>
          </w:p>
        </w:tc>
        <w:tc>
          <w:tcPr>
            <w:tcW w:w="1440" w:type="dxa"/>
          </w:tcPr>
          <w:p w14:paraId="6055AD02"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5657324F" wp14:editId="6A31EEC4">
                  <wp:extent cx="1495876" cy="2247900"/>
                  <wp:effectExtent l="0" t="0" r="3175" b="0"/>
                  <wp:docPr id="159210498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104984" name="Picture 1592104984"/>
                          <pic:cNvPicPr/>
                        </pic:nvPicPr>
                        <pic:blipFill>
                          <a:blip r:embed="rId11">
                            <a:extLst>
                              <a:ext uri="{28A0092B-C50C-407E-A947-70E740481C1C}">
                                <a14:useLocalDpi xmlns:a14="http://schemas.microsoft.com/office/drawing/2010/main" val="0"/>
                              </a:ext>
                            </a:extLst>
                          </a:blip>
                          <a:stretch>
                            <a:fillRect/>
                          </a:stretch>
                        </pic:blipFill>
                        <pic:spPr>
                          <a:xfrm>
                            <a:off x="0" y="0"/>
                            <a:ext cx="1500385" cy="2254676"/>
                          </a:xfrm>
                          <a:prstGeom prst="rect">
                            <a:avLst/>
                          </a:prstGeom>
                        </pic:spPr>
                      </pic:pic>
                    </a:graphicData>
                  </a:graphic>
                </wp:inline>
              </w:drawing>
            </w:r>
          </w:p>
        </w:tc>
      </w:tr>
      <w:tr w:rsidR="002A1564" w:rsidRPr="00780940" w14:paraId="2923E418" w14:textId="77777777" w:rsidTr="00EB4209">
        <w:trPr>
          <w:cantSplit/>
        </w:trPr>
        <w:tc>
          <w:tcPr>
            <w:tcW w:w="1497" w:type="dxa"/>
          </w:tcPr>
          <w:p w14:paraId="5D1D4638" w14:textId="77777777" w:rsidR="002A1564" w:rsidRPr="00780940" w:rsidRDefault="002A1564">
            <w:pPr>
              <w:rPr>
                <w:rFonts w:asciiTheme="minorHAnsi" w:hAnsiTheme="minorHAnsi" w:cstheme="minorHAnsi"/>
                <w:color w:val="000000"/>
                <w:sz w:val="20"/>
                <w:szCs w:val="20"/>
              </w:rPr>
            </w:pPr>
            <w:r w:rsidRPr="00780940">
              <w:rPr>
                <w:rFonts w:asciiTheme="minorHAnsi" w:hAnsiTheme="minorHAnsi" w:cstheme="minorHAnsi"/>
                <w:color w:val="000000"/>
                <w:sz w:val="20"/>
                <w:szCs w:val="20"/>
              </w:rPr>
              <w:t>Echinacea purpurea</w:t>
            </w:r>
          </w:p>
        </w:tc>
        <w:tc>
          <w:tcPr>
            <w:tcW w:w="1346" w:type="dxa"/>
          </w:tcPr>
          <w:p w14:paraId="471BCBF4"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Purple coneflower</w:t>
            </w:r>
          </w:p>
        </w:tc>
        <w:tc>
          <w:tcPr>
            <w:tcW w:w="1181" w:type="dxa"/>
          </w:tcPr>
          <w:p w14:paraId="106C21EA"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2’-5’</w:t>
            </w:r>
          </w:p>
        </w:tc>
        <w:tc>
          <w:tcPr>
            <w:tcW w:w="1291" w:type="dxa"/>
          </w:tcPr>
          <w:p w14:paraId="1F5DD26B"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Summer into fall.</w:t>
            </w:r>
          </w:p>
          <w:p w14:paraId="6D5E267D"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Deadheading prolongs bloom</w:t>
            </w:r>
          </w:p>
        </w:tc>
        <w:tc>
          <w:tcPr>
            <w:tcW w:w="1587" w:type="dxa"/>
          </w:tcPr>
          <w:p w14:paraId="4FF77E86"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Purple</w:t>
            </w:r>
          </w:p>
        </w:tc>
        <w:tc>
          <w:tcPr>
            <w:tcW w:w="1047" w:type="dxa"/>
          </w:tcPr>
          <w:p w14:paraId="64BDB0EC"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Full sun, partial shade</w:t>
            </w:r>
          </w:p>
        </w:tc>
        <w:tc>
          <w:tcPr>
            <w:tcW w:w="1225" w:type="dxa"/>
          </w:tcPr>
          <w:p w14:paraId="5C392A3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Well-drained</w:t>
            </w:r>
          </w:p>
        </w:tc>
        <w:tc>
          <w:tcPr>
            <w:tcW w:w="1390" w:type="dxa"/>
          </w:tcPr>
          <w:p w14:paraId="18149F8D"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Low</w:t>
            </w:r>
          </w:p>
        </w:tc>
        <w:tc>
          <w:tcPr>
            <w:tcW w:w="1333" w:type="dxa"/>
          </w:tcPr>
          <w:p w14:paraId="6A39A076"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Borders, native gardens, meadows</w:t>
            </w:r>
          </w:p>
        </w:tc>
        <w:tc>
          <w:tcPr>
            <w:tcW w:w="4658" w:type="dxa"/>
          </w:tcPr>
          <w:p w14:paraId="3FCDD09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Attracts: bees, butterflies, birds</w:t>
            </w:r>
          </w:p>
          <w:p w14:paraId="55C734A0"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Deer resistant</w:t>
            </w:r>
          </w:p>
          <w:p w14:paraId="563AB1D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Readily self-sows</w:t>
            </w:r>
          </w:p>
          <w:p w14:paraId="24C49B0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Leaving seed heads at the end of season provide food for birds, especially finches</w:t>
            </w:r>
          </w:p>
          <w:p w14:paraId="257B6DC6"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Companions: Monarda, Rudbeckia, Penstemon, Baptisia, </w:t>
            </w:r>
            <w:proofErr w:type="spellStart"/>
            <w:r w:rsidRPr="00780940">
              <w:rPr>
                <w:rFonts w:asciiTheme="minorHAnsi" w:hAnsiTheme="minorHAnsi" w:cstheme="minorHAnsi"/>
                <w:sz w:val="20"/>
                <w:szCs w:val="20"/>
              </w:rPr>
              <w:t>Pycnanthemum</w:t>
            </w:r>
            <w:proofErr w:type="spellEnd"/>
          </w:p>
        </w:tc>
        <w:tc>
          <w:tcPr>
            <w:tcW w:w="1440" w:type="dxa"/>
          </w:tcPr>
          <w:p w14:paraId="0B2F1ACD"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18A1CEE4" wp14:editId="128AB3B5">
                  <wp:extent cx="1339681" cy="2016220"/>
                  <wp:effectExtent l="0" t="0" r="0" b="3175"/>
                  <wp:docPr id="210272583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725836" name="Picture 2102725836"/>
                          <pic:cNvPicPr/>
                        </pic:nvPicPr>
                        <pic:blipFill>
                          <a:blip r:embed="rId12">
                            <a:extLst>
                              <a:ext uri="{28A0092B-C50C-407E-A947-70E740481C1C}">
                                <a14:useLocalDpi xmlns:a14="http://schemas.microsoft.com/office/drawing/2010/main" val="0"/>
                              </a:ext>
                            </a:extLst>
                          </a:blip>
                          <a:stretch>
                            <a:fillRect/>
                          </a:stretch>
                        </pic:blipFill>
                        <pic:spPr>
                          <a:xfrm>
                            <a:off x="0" y="0"/>
                            <a:ext cx="1341835" cy="2019461"/>
                          </a:xfrm>
                          <a:prstGeom prst="rect">
                            <a:avLst/>
                          </a:prstGeom>
                        </pic:spPr>
                      </pic:pic>
                    </a:graphicData>
                  </a:graphic>
                </wp:inline>
              </w:drawing>
            </w:r>
          </w:p>
        </w:tc>
      </w:tr>
      <w:tr w:rsidR="002A1564" w:rsidRPr="00780940" w14:paraId="54C52B57" w14:textId="77777777" w:rsidTr="00EB4209">
        <w:trPr>
          <w:cantSplit/>
        </w:trPr>
        <w:tc>
          <w:tcPr>
            <w:tcW w:w="1497" w:type="dxa"/>
          </w:tcPr>
          <w:p w14:paraId="60F23A58"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lastRenderedPageBreak/>
              <w:t>Echinacea purpurea</w:t>
            </w:r>
          </w:p>
        </w:tc>
        <w:tc>
          <w:tcPr>
            <w:tcW w:w="1346" w:type="dxa"/>
          </w:tcPr>
          <w:p w14:paraId="47B522B3"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purple coneflower </w:t>
            </w:r>
            <w:hyperlink r:id="rId13" w:history="1">
              <w:r w:rsidRPr="00780940">
                <w:rPr>
                  <w:rStyle w:val="Hyperlink"/>
                  <w:rFonts w:asciiTheme="minorHAnsi" w:hAnsiTheme="minorHAnsi" w:cstheme="minorHAnsi"/>
                  <w:sz w:val="20"/>
                  <w:szCs w:val="20"/>
                </w:rPr>
                <w:t xml:space="preserve"> </w:t>
              </w:r>
            </w:hyperlink>
          </w:p>
        </w:tc>
        <w:tc>
          <w:tcPr>
            <w:tcW w:w="1181" w:type="dxa"/>
          </w:tcPr>
          <w:p w14:paraId="0B0119FA" w14:textId="77777777" w:rsidR="002A1564" w:rsidRPr="00780940" w:rsidRDefault="002A1564" w:rsidP="004F1A30">
            <w:pPr>
              <w:rPr>
                <w:rFonts w:asciiTheme="minorHAnsi" w:hAnsiTheme="minorHAnsi" w:cstheme="minorHAnsi"/>
                <w:sz w:val="20"/>
                <w:szCs w:val="20"/>
              </w:rPr>
            </w:pPr>
            <w:r w:rsidRPr="00780940">
              <w:rPr>
                <w:rFonts w:asciiTheme="minorHAnsi" w:hAnsiTheme="minorHAnsi" w:cstheme="minorHAnsi"/>
                <w:sz w:val="20"/>
                <w:szCs w:val="20"/>
              </w:rPr>
              <w:t>2’ – 5’</w:t>
            </w:r>
          </w:p>
        </w:tc>
        <w:tc>
          <w:tcPr>
            <w:tcW w:w="1291" w:type="dxa"/>
          </w:tcPr>
          <w:p w14:paraId="444E4358"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June - august</w:t>
            </w:r>
          </w:p>
        </w:tc>
        <w:tc>
          <w:tcPr>
            <w:tcW w:w="1587" w:type="dxa"/>
          </w:tcPr>
          <w:p w14:paraId="097A514D"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Purplish pink</w:t>
            </w:r>
          </w:p>
        </w:tc>
        <w:tc>
          <w:tcPr>
            <w:tcW w:w="1047" w:type="dxa"/>
          </w:tcPr>
          <w:p w14:paraId="348DB1A4"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Full sun – part shade</w:t>
            </w:r>
          </w:p>
        </w:tc>
        <w:tc>
          <w:tcPr>
            <w:tcW w:w="1225" w:type="dxa"/>
          </w:tcPr>
          <w:p w14:paraId="3AE4C309"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Dry – medium</w:t>
            </w:r>
          </w:p>
        </w:tc>
        <w:tc>
          <w:tcPr>
            <w:tcW w:w="1390" w:type="dxa"/>
          </w:tcPr>
          <w:p w14:paraId="751AFDAB"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Low</w:t>
            </w:r>
          </w:p>
        </w:tc>
        <w:tc>
          <w:tcPr>
            <w:tcW w:w="1333" w:type="dxa"/>
          </w:tcPr>
          <w:p w14:paraId="27827B50" w14:textId="77777777" w:rsidR="002A1564" w:rsidRPr="00780940" w:rsidRDefault="002A1564" w:rsidP="00F052C9">
            <w:pPr>
              <w:rPr>
                <w:rFonts w:asciiTheme="minorHAnsi" w:hAnsiTheme="minorHAnsi" w:cstheme="minorHAnsi"/>
                <w:sz w:val="20"/>
                <w:szCs w:val="20"/>
              </w:rPr>
            </w:pPr>
            <w:r w:rsidRPr="00780940">
              <w:rPr>
                <w:rFonts w:asciiTheme="minorHAnsi" w:hAnsiTheme="minorHAnsi" w:cstheme="minorHAnsi"/>
                <w:sz w:val="20"/>
                <w:szCs w:val="20"/>
              </w:rPr>
              <w:t>Deer, Drought, Clay Soil, Dry Soil, Shallow-Rocky Soil</w:t>
            </w:r>
          </w:p>
          <w:p w14:paraId="53C17F02" w14:textId="77777777" w:rsidR="002A1564" w:rsidRPr="00780940" w:rsidRDefault="002A1564" w:rsidP="007D4312">
            <w:pPr>
              <w:rPr>
                <w:rFonts w:asciiTheme="minorHAnsi" w:hAnsiTheme="minorHAnsi" w:cstheme="minorHAnsi"/>
                <w:sz w:val="20"/>
                <w:szCs w:val="20"/>
              </w:rPr>
            </w:pPr>
          </w:p>
        </w:tc>
        <w:tc>
          <w:tcPr>
            <w:tcW w:w="4658" w:type="dxa"/>
          </w:tcPr>
          <w:p w14:paraId="41324C7D" w14:textId="77777777" w:rsidR="002A1564" w:rsidRPr="00780940" w:rsidRDefault="002A1564" w:rsidP="00F852F2">
            <w:pPr>
              <w:rPr>
                <w:rFonts w:asciiTheme="minorHAnsi" w:hAnsiTheme="minorHAnsi" w:cstheme="minorHAnsi"/>
                <w:sz w:val="20"/>
                <w:szCs w:val="20"/>
              </w:rPr>
            </w:pPr>
          </w:p>
        </w:tc>
        <w:tc>
          <w:tcPr>
            <w:tcW w:w="1440" w:type="dxa"/>
          </w:tcPr>
          <w:p w14:paraId="41AD2C4E" w14:textId="77777777" w:rsidR="002A1564" w:rsidRPr="00780940" w:rsidRDefault="002A1564" w:rsidP="00B8300D">
            <w:pPr>
              <w:rPr>
                <w:rFonts w:asciiTheme="minorHAnsi" w:hAnsiTheme="minorHAnsi" w:cstheme="minorHAnsi"/>
                <w:sz w:val="20"/>
                <w:szCs w:val="20"/>
              </w:rPr>
            </w:pPr>
            <w:r w:rsidRPr="00780940">
              <w:rPr>
                <w:rFonts w:asciiTheme="minorHAnsi" w:hAnsiTheme="minorHAnsi" w:cstheme="minorHAnsi"/>
                <w:sz w:val="20"/>
                <w:szCs w:val="20"/>
              </w:rPr>
              <w:fldChar w:fldCharType="begin"/>
            </w:r>
            <w:r w:rsidRPr="00780940">
              <w:rPr>
                <w:rFonts w:asciiTheme="minorHAnsi" w:hAnsiTheme="minorHAnsi" w:cstheme="minorHAnsi"/>
                <w:sz w:val="20"/>
                <w:szCs w:val="20"/>
              </w:rPr>
              <w:instrText xml:space="preserve"> INCLUDEPICTURE "https://external-content.duckduckgo.com/iu/?u=https%3A%2F%2Ftse2.mm.bing.net%2Fth%2Fid%2FOIP.H1gclyKjrLWkDUF093tKTwHaE7%3Fpid%3DApi&amp;f=1&amp;ipt=ef73d3b30f941bc5eef5b0eb1d22047b76a3e59bd0c9d0a92854ffe2a445031f&amp;ipo=images" \* MERGEFORMATINET </w:instrText>
            </w:r>
            <w:r w:rsidRPr="00780940">
              <w:rPr>
                <w:rFonts w:asciiTheme="minorHAnsi" w:hAnsiTheme="minorHAnsi" w:cstheme="minorHAnsi"/>
                <w:sz w:val="20"/>
                <w:szCs w:val="20"/>
              </w:rPr>
              <w:fldChar w:fldCharType="separate"/>
            </w:r>
            <w:r w:rsidRPr="00780940">
              <w:rPr>
                <w:rFonts w:asciiTheme="minorHAnsi" w:hAnsiTheme="minorHAnsi" w:cstheme="minorHAnsi"/>
                <w:noProof/>
                <w:sz w:val="20"/>
                <w:szCs w:val="20"/>
              </w:rPr>
              <w:drawing>
                <wp:inline distT="0" distB="0" distL="0" distR="0" wp14:anchorId="6E1CE70A" wp14:editId="65D864FD">
                  <wp:extent cx="1346009" cy="895096"/>
                  <wp:effectExtent l="0" t="0" r="635" b="0"/>
                  <wp:docPr id="5" name="Picture 5" descr="How to grow beautiful Echinacea purpurea in your gar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ow to grow beautiful Echinacea purpurea in your garde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50269" cy="897929"/>
                          </a:xfrm>
                          <a:prstGeom prst="rect">
                            <a:avLst/>
                          </a:prstGeom>
                          <a:noFill/>
                          <a:ln>
                            <a:noFill/>
                          </a:ln>
                        </pic:spPr>
                      </pic:pic>
                    </a:graphicData>
                  </a:graphic>
                </wp:inline>
              </w:drawing>
            </w:r>
            <w:r w:rsidRPr="00780940">
              <w:rPr>
                <w:rFonts w:asciiTheme="minorHAnsi" w:hAnsiTheme="minorHAnsi" w:cstheme="minorHAnsi"/>
                <w:sz w:val="20"/>
                <w:szCs w:val="20"/>
              </w:rPr>
              <w:fldChar w:fldCharType="end"/>
            </w:r>
          </w:p>
          <w:p w14:paraId="2B897E75" w14:textId="77777777" w:rsidR="002A1564" w:rsidRPr="00780940" w:rsidRDefault="002A1564" w:rsidP="004F1A30">
            <w:pPr>
              <w:rPr>
                <w:rFonts w:asciiTheme="minorHAnsi" w:hAnsiTheme="minorHAnsi" w:cstheme="minorHAnsi"/>
                <w:sz w:val="20"/>
                <w:szCs w:val="20"/>
              </w:rPr>
            </w:pPr>
          </w:p>
        </w:tc>
      </w:tr>
      <w:tr w:rsidR="002A1564" w:rsidRPr="00780940" w14:paraId="4E96E465" w14:textId="77777777" w:rsidTr="00EB4209">
        <w:trPr>
          <w:cantSplit/>
        </w:trPr>
        <w:tc>
          <w:tcPr>
            <w:tcW w:w="1497" w:type="dxa"/>
          </w:tcPr>
          <w:p w14:paraId="2B1C8478" w14:textId="77777777" w:rsidR="002A1564" w:rsidRPr="00780940" w:rsidRDefault="002A1564">
            <w:pPr>
              <w:rPr>
                <w:rFonts w:asciiTheme="minorHAnsi" w:hAnsiTheme="minorHAnsi" w:cstheme="minorHAnsi"/>
                <w:color w:val="000000"/>
                <w:sz w:val="20"/>
                <w:szCs w:val="20"/>
              </w:rPr>
            </w:pPr>
            <w:proofErr w:type="spellStart"/>
            <w:r w:rsidRPr="00780940">
              <w:rPr>
                <w:rFonts w:asciiTheme="minorHAnsi" w:hAnsiTheme="minorHAnsi" w:cstheme="minorHAnsi"/>
                <w:color w:val="000000"/>
                <w:sz w:val="20"/>
                <w:szCs w:val="20"/>
              </w:rPr>
              <w:t>Eryogonum</w:t>
            </w:r>
            <w:proofErr w:type="spellEnd"/>
            <w:r w:rsidRPr="00780940">
              <w:rPr>
                <w:rFonts w:asciiTheme="minorHAnsi" w:hAnsiTheme="minorHAnsi" w:cstheme="minorHAnsi"/>
                <w:color w:val="000000"/>
                <w:sz w:val="20"/>
                <w:szCs w:val="20"/>
              </w:rPr>
              <w:t xml:space="preserve"> </w:t>
            </w:r>
            <w:proofErr w:type="spellStart"/>
            <w:r w:rsidRPr="00780940">
              <w:rPr>
                <w:rFonts w:asciiTheme="minorHAnsi" w:hAnsiTheme="minorHAnsi" w:cstheme="minorHAnsi"/>
                <w:color w:val="000000"/>
                <w:sz w:val="20"/>
                <w:szCs w:val="20"/>
              </w:rPr>
              <w:t>allenii</w:t>
            </w:r>
            <w:proofErr w:type="spellEnd"/>
          </w:p>
        </w:tc>
        <w:tc>
          <w:tcPr>
            <w:tcW w:w="1346" w:type="dxa"/>
          </w:tcPr>
          <w:p w14:paraId="0012BD99"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Shale barrens buckwheat</w:t>
            </w:r>
          </w:p>
        </w:tc>
        <w:tc>
          <w:tcPr>
            <w:tcW w:w="1181" w:type="dxa"/>
          </w:tcPr>
          <w:p w14:paraId="6A004D6D"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16” x 16”</w:t>
            </w:r>
          </w:p>
        </w:tc>
        <w:tc>
          <w:tcPr>
            <w:tcW w:w="1291" w:type="dxa"/>
          </w:tcPr>
          <w:p w14:paraId="28A74D4E"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Late June to frost</w:t>
            </w:r>
          </w:p>
        </w:tc>
        <w:tc>
          <w:tcPr>
            <w:tcW w:w="1587" w:type="dxa"/>
          </w:tcPr>
          <w:p w14:paraId="354D705E"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Chrome yellow fading to bronze</w:t>
            </w:r>
          </w:p>
        </w:tc>
        <w:tc>
          <w:tcPr>
            <w:tcW w:w="1047" w:type="dxa"/>
          </w:tcPr>
          <w:p w14:paraId="76DCA77A"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Full sun</w:t>
            </w:r>
          </w:p>
        </w:tc>
        <w:tc>
          <w:tcPr>
            <w:tcW w:w="1225" w:type="dxa"/>
          </w:tcPr>
          <w:p w14:paraId="0A11F1A7"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Dry, fast draining. </w:t>
            </w:r>
          </w:p>
          <w:p w14:paraId="6D7050BB"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Prefers poor soil</w:t>
            </w:r>
          </w:p>
        </w:tc>
        <w:tc>
          <w:tcPr>
            <w:tcW w:w="1390" w:type="dxa"/>
          </w:tcPr>
          <w:p w14:paraId="08D61790"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Low</w:t>
            </w:r>
          </w:p>
        </w:tc>
        <w:tc>
          <w:tcPr>
            <w:tcW w:w="1333" w:type="dxa"/>
          </w:tcPr>
          <w:p w14:paraId="1852AC15"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“Hell strip”, rock gardens, xeric gardens, dry </w:t>
            </w:r>
            <w:proofErr w:type="spellStart"/>
            <w:r w:rsidRPr="00780940">
              <w:rPr>
                <w:rFonts w:asciiTheme="minorHAnsi" w:hAnsiTheme="minorHAnsi" w:cstheme="minorHAnsi"/>
                <w:sz w:val="20"/>
                <w:szCs w:val="20"/>
              </w:rPr>
              <w:t>clopes</w:t>
            </w:r>
            <w:proofErr w:type="spellEnd"/>
            <w:r w:rsidRPr="00780940">
              <w:rPr>
                <w:rFonts w:asciiTheme="minorHAnsi" w:hAnsiTheme="minorHAnsi" w:cstheme="minorHAnsi"/>
                <w:sz w:val="20"/>
                <w:szCs w:val="20"/>
              </w:rPr>
              <w:t>, rooftop gardens</w:t>
            </w:r>
          </w:p>
        </w:tc>
        <w:tc>
          <w:tcPr>
            <w:tcW w:w="4658" w:type="dxa"/>
          </w:tcPr>
          <w:p w14:paraId="36A06105"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Cold hardy</w:t>
            </w:r>
          </w:p>
          <w:p w14:paraId="41B6C9EB"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Grey-green fuzzy leaves turn shades of burgundy in fall, </w:t>
            </w:r>
          </w:p>
          <w:p w14:paraId="1C6D12B1"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Drought tolerant</w:t>
            </w:r>
          </w:p>
          <w:p w14:paraId="1F72CD5F"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Pollinator magnet</w:t>
            </w:r>
          </w:p>
          <w:p w14:paraId="123D6A6A"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Deer/rabbit resistant</w:t>
            </w:r>
          </w:p>
          <w:p w14:paraId="59282120"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Companions: </w:t>
            </w:r>
            <w:proofErr w:type="spellStart"/>
            <w:r w:rsidRPr="00780940">
              <w:rPr>
                <w:rFonts w:asciiTheme="minorHAnsi" w:hAnsiTheme="minorHAnsi" w:cstheme="minorHAnsi"/>
                <w:sz w:val="20"/>
                <w:szCs w:val="20"/>
              </w:rPr>
              <w:t>Bouteloua</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gracillis</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Asclepias</w:t>
            </w:r>
            <w:proofErr w:type="spellEnd"/>
            <w:r w:rsidRPr="00780940">
              <w:rPr>
                <w:rFonts w:asciiTheme="minorHAnsi" w:hAnsiTheme="minorHAnsi" w:cstheme="minorHAnsi"/>
                <w:sz w:val="20"/>
                <w:szCs w:val="20"/>
              </w:rPr>
              <w:t xml:space="preserve"> tuberosa, Amorpha </w:t>
            </w:r>
            <w:proofErr w:type="spellStart"/>
            <w:r w:rsidRPr="00780940">
              <w:rPr>
                <w:rFonts w:asciiTheme="minorHAnsi" w:hAnsiTheme="minorHAnsi" w:cstheme="minorHAnsi"/>
                <w:sz w:val="20"/>
                <w:szCs w:val="20"/>
              </w:rPr>
              <w:t>canescens</w:t>
            </w:r>
            <w:proofErr w:type="spellEnd"/>
            <w:r w:rsidRPr="00780940">
              <w:rPr>
                <w:rFonts w:asciiTheme="minorHAnsi" w:hAnsiTheme="minorHAnsi" w:cstheme="minorHAnsi"/>
                <w:sz w:val="20"/>
                <w:szCs w:val="20"/>
              </w:rPr>
              <w:t xml:space="preserve">, Monarda punctata, </w:t>
            </w:r>
            <w:proofErr w:type="spellStart"/>
            <w:r w:rsidRPr="00780940">
              <w:rPr>
                <w:rFonts w:asciiTheme="minorHAnsi" w:hAnsiTheme="minorHAnsi" w:cstheme="minorHAnsi"/>
                <w:sz w:val="20"/>
                <w:szCs w:val="20"/>
              </w:rPr>
              <w:t>Ruellia</w:t>
            </w:r>
            <w:proofErr w:type="spellEnd"/>
            <w:r w:rsidRPr="00780940">
              <w:rPr>
                <w:rFonts w:asciiTheme="minorHAnsi" w:hAnsiTheme="minorHAnsi" w:cstheme="minorHAnsi"/>
                <w:sz w:val="20"/>
                <w:szCs w:val="20"/>
              </w:rPr>
              <w:t xml:space="preserve"> humilis, </w:t>
            </w:r>
            <w:proofErr w:type="spellStart"/>
            <w:r w:rsidRPr="00780940">
              <w:rPr>
                <w:rFonts w:asciiTheme="minorHAnsi" w:hAnsiTheme="minorHAnsi" w:cstheme="minorHAnsi"/>
                <w:sz w:val="20"/>
                <w:szCs w:val="20"/>
              </w:rPr>
              <w:t>Liatris</w:t>
            </w:r>
            <w:proofErr w:type="spellEnd"/>
            <w:r w:rsidRPr="00780940">
              <w:rPr>
                <w:rFonts w:asciiTheme="minorHAnsi" w:hAnsiTheme="minorHAnsi" w:cstheme="minorHAnsi"/>
                <w:sz w:val="20"/>
                <w:szCs w:val="20"/>
              </w:rPr>
              <w:t xml:space="preserve">, Penstemon, </w:t>
            </w:r>
            <w:proofErr w:type="spellStart"/>
            <w:r w:rsidRPr="00780940">
              <w:rPr>
                <w:rFonts w:asciiTheme="minorHAnsi" w:hAnsiTheme="minorHAnsi" w:cstheme="minorHAnsi"/>
                <w:sz w:val="20"/>
                <w:szCs w:val="20"/>
              </w:rPr>
              <w:t>Schizyrachrium</w:t>
            </w:r>
            <w:proofErr w:type="spellEnd"/>
          </w:p>
        </w:tc>
        <w:tc>
          <w:tcPr>
            <w:tcW w:w="1440" w:type="dxa"/>
          </w:tcPr>
          <w:p w14:paraId="738BA070"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39A72F94" wp14:editId="5DD9094B">
                  <wp:extent cx="1403686" cy="933450"/>
                  <wp:effectExtent l="0" t="0" r="6350" b="0"/>
                  <wp:docPr id="1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24893" name="Picture 71324893"/>
                          <pic:cNvPicPr/>
                        </pic:nvPicPr>
                        <pic:blipFill>
                          <a:blip r:embed="rId15">
                            <a:extLst>
                              <a:ext uri="{28A0092B-C50C-407E-A947-70E740481C1C}">
                                <a14:useLocalDpi xmlns:a14="http://schemas.microsoft.com/office/drawing/2010/main" val="0"/>
                              </a:ext>
                            </a:extLst>
                          </a:blip>
                          <a:stretch>
                            <a:fillRect/>
                          </a:stretch>
                        </pic:blipFill>
                        <pic:spPr>
                          <a:xfrm>
                            <a:off x="0" y="0"/>
                            <a:ext cx="1409352" cy="937218"/>
                          </a:xfrm>
                          <a:prstGeom prst="rect">
                            <a:avLst/>
                          </a:prstGeom>
                        </pic:spPr>
                      </pic:pic>
                    </a:graphicData>
                  </a:graphic>
                </wp:inline>
              </w:drawing>
            </w:r>
          </w:p>
        </w:tc>
      </w:tr>
      <w:tr w:rsidR="002A1564" w:rsidRPr="00780940" w14:paraId="70D12941" w14:textId="77777777" w:rsidTr="00EB4209">
        <w:trPr>
          <w:cantSplit/>
        </w:trPr>
        <w:tc>
          <w:tcPr>
            <w:tcW w:w="1497" w:type="dxa"/>
          </w:tcPr>
          <w:p w14:paraId="0DC4CC56" w14:textId="77777777" w:rsidR="002A1564" w:rsidRPr="00780940" w:rsidRDefault="002A1564">
            <w:pPr>
              <w:rPr>
                <w:rFonts w:asciiTheme="minorHAnsi" w:hAnsiTheme="minorHAnsi" w:cstheme="minorHAnsi"/>
                <w:color w:val="000000"/>
                <w:sz w:val="20"/>
                <w:szCs w:val="20"/>
              </w:rPr>
            </w:pPr>
            <w:r w:rsidRPr="00780940">
              <w:rPr>
                <w:rFonts w:asciiTheme="minorHAnsi" w:hAnsiTheme="minorHAnsi" w:cstheme="minorHAnsi"/>
                <w:color w:val="000000"/>
                <w:sz w:val="20"/>
                <w:szCs w:val="20"/>
              </w:rPr>
              <w:t>Fragaria virginiana</w:t>
            </w:r>
          </w:p>
        </w:tc>
        <w:tc>
          <w:tcPr>
            <w:tcW w:w="1346" w:type="dxa"/>
          </w:tcPr>
          <w:p w14:paraId="51DFCA5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Woodland strawberry</w:t>
            </w:r>
          </w:p>
        </w:tc>
        <w:tc>
          <w:tcPr>
            <w:tcW w:w="1181" w:type="dxa"/>
          </w:tcPr>
          <w:p w14:paraId="116185C8"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4” – 8”</w:t>
            </w:r>
          </w:p>
        </w:tc>
        <w:tc>
          <w:tcPr>
            <w:tcW w:w="1291" w:type="dxa"/>
          </w:tcPr>
          <w:p w14:paraId="655602E6"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April-May</w:t>
            </w:r>
          </w:p>
        </w:tc>
        <w:tc>
          <w:tcPr>
            <w:tcW w:w="1587" w:type="dxa"/>
          </w:tcPr>
          <w:p w14:paraId="2FBA2911"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White followed by red fruit</w:t>
            </w:r>
          </w:p>
        </w:tc>
        <w:tc>
          <w:tcPr>
            <w:tcW w:w="1047" w:type="dxa"/>
          </w:tcPr>
          <w:p w14:paraId="13C64027"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Full sun-part shade</w:t>
            </w:r>
          </w:p>
        </w:tc>
        <w:tc>
          <w:tcPr>
            <w:tcW w:w="1225" w:type="dxa"/>
          </w:tcPr>
          <w:p w14:paraId="3797DCE1"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Medium</w:t>
            </w:r>
          </w:p>
        </w:tc>
        <w:tc>
          <w:tcPr>
            <w:tcW w:w="1390" w:type="dxa"/>
          </w:tcPr>
          <w:p w14:paraId="58016CDE"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Easy</w:t>
            </w:r>
          </w:p>
        </w:tc>
        <w:tc>
          <w:tcPr>
            <w:tcW w:w="1333" w:type="dxa"/>
          </w:tcPr>
          <w:p w14:paraId="49BA6547"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Ground cover, lawn substitute, naturalize</w:t>
            </w:r>
          </w:p>
        </w:tc>
        <w:tc>
          <w:tcPr>
            <w:tcW w:w="4658" w:type="dxa"/>
          </w:tcPr>
          <w:p w14:paraId="0ECC2C76"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Attracts: early pollinators, birds (larval host and berries)</w:t>
            </w:r>
          </w:p>
          <w:p w14:paraId="49D27246"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Spreads by runners,</w:t>
            </w:r>
          </w:p>
          <w:p w14:paraId="2976C53E"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Companions: </w:t>
            </w:r>
            <w:proofErr w:type="spellStart"/>
            <w:r w:rsidRPr="00780940">
              <w:rPr>
                <w:rFonts w:asciiTheme="minorHAnsi" w:hAnsiTheme="minorHAnsi" w:cstheme="minorHAnsi"/>
                <w:sz w:val="20"/>
                <w:szCs w:val="20"/>
              </w:rPr>
              <w:t>Assarum</w:t>
            </w:r>
            <w:proofErr w:type="spellEnd"/>
            <w:r w:rsidRPr="00780940">
              <w:rPr>
                <w:rFonts w:asciiTheme="minorHAnsi" w:hAnsiTheme="minorHAnsi" w:cstheme="minorHAnsi"/>
                <w:sz w:val="20"/>
                <w:szCs w:val="20"/>
              </w:rPr>
              <w:t xml:space="preserve"> canadense, </w:t>
            </w:r>
            <w:proofErr w:type="spellStart"/>
            <w:r w:rsidRPr="00780940">
              <w:rPr>
                <w:rFonts w:asciiTheme="minorHAnsi" w:hAnsiTheme="minorHAnsi" w:cstheme="minorHAnsi"/>
                <w:sz w:val="20"/>
                <w:szCs w:val="20"/>
              </w:rPr>
              <w:t>Symphyotrichums</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Asclepias</w:t>
            </w:r>
            <w:proofErr w:type="spellEnd"/>
            <w:r w:rsidRPr="00780940">
              <w:rPr>
                <w:rFonts w:asciiTheme="minorHAnsi" w:hAnsiTheme="minorHAnsi" w:cstheme="minorHAnsi"/>
                <w:sz w:val="20"/>
                <w:szCs w:val="20"/>
              </w:rPr>
              <w:t xml:space="preserve"> tuberosa</w:t>
            </w:r>
          </w:p>
        </w:tc>
        <w:tc>
          <w:tcPr>
            <w:tcW w:w="1440" w:type="dxa"/>
          </w:tcPr>
          <w:p w14:paraId="4C799EE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6A467BDA" wp14:editId="2D0A52D5">
                  <wp:extent cx="1225296" cy="1828800"/>
                  <wp:effectExtent l="0" t="0" r="0" b="0"/>
                  <wp:docPr id="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548816" name="Picture 1084548816"/>
                          <pic:cNvPicPr/>
                        </pic:nvPicPr>
                        <pic:blipFill>
                          <a:blip r:embed="rId16">
                            <a:extLst>
                              <a:ext uri="{28A0092B-C50C-407E-A947-70E740481C1C}">
                                <a14:useLocalDpi xmlns:a14="http://schemas.microsoft.com/office/drawing/2010/main" val="0"/>
                              </a:ext>
                            </a:extLst>
                          </a:blip>
                          <a:stretch>
                            <a:fillRect/>
                          </a:stretch>
                        </pic:blipFill>
                        <pic:spPr>
                          <a:xfrm>
                            <a:off x="0" y="0"/>
                            <a:ext cx="1225296" cy="1828800"/>
                          </a:xfrm>
                          <a:prstGeom prst="rect">
                            <a:avLst/>
                          </a:prstGeom>
                        </pic:spPr>
                      </pic:pic>
                    </a:graphicData>
                  </a:graphic>
                </wp:inline>
              </w:drawing>
            </w:r>
          </w:p>
        </w:tc>
      </w:tr>
      <w:tr w:rsidR="002A1564" w:rsidRPr="00780940" w14:paraId="75874013" w14:textId="77777777" w:rsidTr="00EB4209">
        <w:trPr>
          <w:cantSplit/>
        </w:trPr>
        <w:tc>
          <w:tcPr>
            <w:tcW w:w="1497" w:type="dxa"/>
          </w:tcPr>
          <w:p w14:paraId="232884B2"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 xml:space="preserve">Helianthus </w:t>
            </w:r>
            <w:proofErr w:type="spellStart"/>
            <w:r w:rsidRPr="00780940">
              <w:rPr>
                <w:rFonts w:asciiTheme="minorHAnsi" w:hAnsiTheme="minorHAnsi" w:cstheme="minorHAnsi"/>
                <w:sz w:val="20"/>
                <w:szCs w:val="20"/>
              </w:rPr>
              <w:t>divaricatus</w:t>
            </w:r>
            <w:proofErr w:type="spellEnd"/>
          </w:p>
          <w:p w14:paraId="647771A9" w14:textId="77777777" w:rsidR="002A1564" w:rsidRPr="00780940" w:rsidRDefault="002A1564">
            <w:pPr>
              <w:rPr>
                <w:rFonts w:asciiTheme="minorHAnsi" w:hAnsiTheme="minorHAnsi" w:cstheme="minorHAnsi"/>
                <w:sz w:val="20"/>
                <w:szCs w:val="20"/>
              </w:rPr>
            </w:pPr>
          </w:p>
        </w:tc>
        <w:tc>
          <w:tcPr>
            <w:tcW w:w="1346" w:type="dxa"/>
          </w:tcPr>
          <w:p w14:paraId="555047CB"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Woodland sunflower   </w:t>
            </w:r>
          </w:p>
          <w:p w14:paraId="03DF2A11" w14:textId="77777777" w:rsidR="002A1564" w:rsidRPr="00780940" w:rsidRDefault="002A1564" w:rsidP="00F852F2">
            <w:pPr>
              <w:rPr>
                <w:rFonts w:asciiTheme="minorHAnsi" w:hAnsiTheme="minorHAnsi" w:cstheme="minorHAnsi"/>
                <w:sz w:val="20"/>
                <w:szCs w:val="20"/>
              </w:rPr>
            </w:pPr>
          </w:p>
        </w:tc>
        <w:tc>
          <w:tcPr>
            <w:tcW w:w="1181" w:type="dxa"/>
          </w:tcPr>
          <w:p w14:paraId="235D7032"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Size: 2'-6'</w:t>
            </w:r>
          </w:p>
          <w:p w14:paraId="52A5F379" w14:textId="77777777" w:rsidR="002A1564" w:rsidRPr="00780940" w:rsidRDefault="002A1564" w:rsidP="007D4312">
            <w:pPr>
              <w:rPr>
                <w:rFonts w:asciiTheme="minorHAnsi" w:hAnsiTheme="minorHAnsi" w:cstheme="minorHAnsi"/>
                <w:sz w:val="20"/>
                <w:szCs w:val="20"/>
              </w:rPr>
            </w:pPr>
          </w:p>
        </w:tc>
        <w:tc>
          <w:tcPr>
            <w:tcW w:w="1291" w:type="dxa"/>
          </w:tcPr>
          <w:p w14:paraId="437A4378"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July, August, Sept.</w:t>
            </w:r>
          </w:p>
          <w:p w14:paraId="447B3C9E" w14:textId="77777777" w:rsidR="002A1564" w:rsidRPr="00780940" w:rsidRDefault="002A1564" w:rsidP="007D4312">
            <w:pPr>
              <w:rPr>
                <w:rFonts w:asciiTheme="minorHAnsi" w:hAnsiTheme="minorHAnsi" w:cstheme="minorHAnsi"/>
                <w:sz w:val="20"/>
                <w:szCs w:val="20"/>
              </w:rPr>
            </w:pPr>
          </w:p>
        </w:tc>
        <w:tc>
          <w:tcPr>
            <w:tcW w:w="1587" w:type="dxa"/>
          </w:tcPr>
          <w:p w14:paraId="46D15410"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Yellow</w:t>
            </w:r>
          </w:p>
        </w:tc>
        <w:tc>
          <w:tcPr>
            <w:tcW w:w="1047" w:type="dxa"/>
          </w:tcPr>
          <w:p w14:paraId="6792BB68"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Part sun-part shade</w:t>
            </w:r>
          </w:p>
          <w:p w14:paraId="032C7D92" w14:textId="77777777" w:rsidR="002A1564" w:rsidRPr="00780940" w:rsidRDefault="002A1564" w:rsidP="007D4312">
            <w:pPr>
              <w:rPr>
                <w:rFonts w:asciiTheme="minorHAnsi" w:hAnsiTheme="minorHAnsi" w:cstheme="minorHAnsi"/>
                <w:sz w:val="20"/>
                <w:szCs w:val="20"/>
              </w:rPr>
            </w:pPr>
          </w:p>
        </w:tc>
        <w:tc>
          <w:tcPr>
            <w:tcW w:w="1225" w:type="dxa"/>
          </w:tcPr>
          <w:p w14:paraId="5CD9F605"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Dry – Wet</w:t>
            </w:r>
          </w:p>
        </w:tc>
        <w:tc>
          <w:tcPr>
            <w:tcW w:w="1390" w:type="dxa"/>
          </w:tcPr>
          <w:p w14:paraId="30C00F90"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Low</w:t>
            </w:r>
          </w:p>
        </w:tc>
        <w:tc>
          <w:tcPr>
            <w:tcW w:w="1333" w:type="dxa"/>
          </w:tcPr>
          <w:p w14:paraId="5321C773" w14:textId="77777777" w:rsidR="002A1564" w:rsidRPr="00780940" w:rsidRDefault="002A1564" w:rsidP="007D4312">
            <w:pPr>
              <w:rPr>
                <w:rFonts w:asciiTheme="minorHAnsi" w:hAnsiTheme="minorHAnsi" w:cstheme="minorHAnsi"/>
                <w:sz w:val="20"/>
                <w:szCs w:val="20"/>
              </w:rPr>
            </w:pPr>
          </w:p>
        </w:tc>
        <w:tc>
          <w:tcPr>
            <w:tcW w:w="4658" w:type="dxa"/>
          </w:tcPr>
          <w:p w14:paraId="51ED7333" w14:textId="77777777" w:rsidR="002A1564" w:rsidRPr="00780940" w:rsidRDefault="002A1564" w:rsidP="004F1A30">
            <w:pPr>
              <w:rPr>
                <w:rFonts w:asciiTheme="minorHAnsi" w:hAnsiTheme="minorHAnsi" w:cstheme="minorHAnsi"/>
                <w:sz w:val="20"/>
                <w:szCs w:val="20"/>
              </w:rPr>
            </w:pPr>
            <w:r w:rsidRPr="00780940">
              <w:rPr>
                <w:rFonts w:asciiTheme="minorHAnsi" w:hAnsiTheme="minorHAnsi" w:cstheme="minorHAnsi"/>
                <w:sz w:val="20"/>
                <w:szCs w:val="20"/>
              </w:rPr>
              <w:t>Partially shaded border, wild or native plant garden, or naturalized planting.</w:t>
            </w:r>
          </w:p>
          <w:p w14:paraId="1D693F00" w14:textId="77777777" w:rsidR="002A1564" w:rsidRPr="00780940" w:rsidRDefault="002A1564" w:rsidP="00F852F2">
            <w:pPr>
              <w:rPr>
                <w:rFonts w:asciiTheme="minorHAnsi" w:hAnsiTheme="minorHAnsi" w:cstheme="minorHAnsi"/>
                <w:sz w:val="20"/>
                <w:szCs w:val="20"/>
              </w:rPr>
            </w:pPr>
          </w:p>
        </w:tc>
        <w:tc>
          <w:tcPr>
            <w:tcW w:w="1440" w:type="dxa"/>
          </w:tcPr>
          <w:p w14:paraId="69A2A3D0" w14:textId="77777777" w:rsidR="002A1564" w:rsidRPr="00780940" w:rsidRDefault="002A1564" w:rsidP="004F1A30">
            <w:pPr>
              <w:rPr>
                <w:rFonts w:asciiTheme="minorHAnsi" w:hAnsiTheme="minorHAnsi" w:cstheme="minorHAnsi"/>
                <w:sz w:val="20"/>
                <w:szCs w:val="20"/>
              </w:rPr>
            </w:pPr>
            <w:r w:rsidRPr="00780940">
              <w:rPr>
                <w:rFonts w:asciiTheme="minorHAnsi" w:hAnsiTheme="minorHAnsi" w:cstheme="minorHAnsi"/>
                <w:sz w:val="20"/>
                <w:szCs w:val="20"/>
              </w:rPr>
              <w:fldChar w:fldCharType="begin"/>
            </w:r>
            <w:r w:rsidRPr="00780940">
              <w:rPr>
                <w:rFonts w:asciiTheme="minorHAnsi" w:hAnsiTheme="minorHAnsi" w:cstheme="minorHAnsi"/>
                <w:sz w:val="20"/>
                <w:szCs w:val="20"/>
              </w:rPr>
              <w:instrText xml:space="preserve"> INCLUDEPICTURE "https://images.mobot.org/PlantRecords1/prod/small240/00103000/103264.JPG" \* MERGEFORMATINET </w:instrText>
            </w:r>
            <w:r w:rsidRPr="00780940">
              <w:rPr>
                <w:rFonts w:asciiTheme="minorHAnsi" w:hAnsiTheme="minorHAnsi" w:cstheme="minorHAnsi"/>
                <w:sz w:val="20"/>
                <w:szCs w:val="20"/>
              </w:rPr>
              <w:fldChar w:fldCharType="separate"/>
            </w:r>
            <w:r w:rsidRPr="00780940">
              <w:rPr>
                <w:rFonts w:asciiTheme="minorHAnsi" w:hAnsiTheme="minorHAnsi" w:cstheme="minorHAnsi"/>
                <w:sz w:val="20"/>
                <w:szCs w:val="20"/>
              </w:rPr>
              <w:t xml:space="preserve"> </w:t>
            </w:r>
            <w:r w:rsidRPr="00780940">
              <w:rPr>
                <w:rFonts w:asciiTheme="minorHAnsi" w:hAnsiTheme="minorHAnsi" w:cstheme="minorHAnsi"/>
                <w:sz w:val="20"/>
                <w:szCs w:val="20"/>
              </w:rPr>
              <w:fldChar w:fldCharType="begin"/>
            </w:r>
            <w:r w:rsidRPr="00780940">
              <w:rPr>
                <w:rFonts w:asciiTheme="minorHAnsi" w:hAnsiTheme="minorHAnsi" w:cstheme="minorHAnsi"/>
                <w:sz w:val="20"/>
                <w:szCs w:val="20"/>
              </w:rPr>
              <w:instrText xml:space="preserve"> INCLUDEPICTURE "https://images.mobot.org/PlantRecords1/prod/large960/00103000/103263.JPG" \* MERGEFORMATINET </w:instrText>
            </w:r>
            <w:r w:rsidRPr="00780940">
              <w:rPr>
                <w:rFonts w:asciiTheme="minorHAnsi" w:hAnsiTheme="minorHAnsi" w:cstheme="minorHAnsi"/>
                <w:sz w:val="20"/>
                <w:szCs w:val="20"/>
              </w:rPr>
              <w:fldChar w:fldCharType="separate"/>
            </w:r>
            <w:r w:rsidRPr="00780940">
              <w:rPr>
                <w:rFonts w:asciiTheme="minorHAnsi" w:hAnsiTheme="minorHAnsi" w:cstheme="minorHAnsi"/>
                <w:noProof/>
                <w:sz w:val="20"/>
                <w:szCs w:val="20"/>
              </w:rPr>
              <w:drawing>
                <wp:inline distT="0" distB="0" distL="0" distR="0" wp14:anchorId="001879CB" wp14:editId="46050E01">
                  <wp:extent cx="1264671" cy="1422400"/>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Imag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71466" cy="1430043"/>
                          </a:xfrm>
                          <a:prstGeom prst="rect">
                            <a:avLst/>
                          </a:prstGeom>
                          <a:noFill/>
                          <a:ln>
                            <a:noFill/>
                          </a:ln>
                        </pic:spPr>
                      </pic:pic>
                    </a:graphicData>
                  </a:graphic>
                </wp:inline>
              </w:drawing>
            </w:r>
            <w:r w:rsidRPr="00780940">
              <w:rPr>
                <w:rFonts w:asciiTheme="minorHAnsi" w:hAnsiTheme="minorHAnsi" w:cstheme="minorHAnsi"/>
                <w:sz w:val="20"/>
                <w:szCs w:val="20"/>
              </w:rPr>
              <w:fldChar w:fldCharType="end"/>
            </w:r>
          </w:p>
          <w:p w14:paraId="1F7340F9" w14:textId="77777777" w:rsidR="002A1564" w:rsidRPr="00780940" w:rsidRDefault="002A1564" w:rsidP="004F1A30">
            <w:pPr>
              <w:rPr>
                <w:rFonts w:asciiTheme="minorHAnsi" w:hAnsiTheme="minorHAnsi" w:cstheme="minorHAnsi"/>
                <w:sz w:val="20"/>
                <w:szCs w:val="20"/>
              </w:rPr>
            </w:pPr>
            <w:r w:rsidRPr="00780940">
              <w:rPr>
                <w:rFonts w:asciiTheme="minorHAnsi" w:hAnsiTheme="minorHAnsi" w:cstheme="minorHAnsi"/>
                <w:sz w:val="20"/>
                <w:szCs w:val="20"/>
              </w:rPr>
              <w:fldChar w:fldCharType="end"/>
            </w:r>
          </w:p>
          <w:p w14:paraId="23906534" w14:textId="77777777" w:rsidR="002A1564" w:rsidRPr="00780940" w:rsidRDefault="002A1564" w:rsidP="00E56D66">
            <w:pPr>
              <w:rPr>
                <w:rFonts w:asciiTheme="minorHAnsi" w:hAnsiTheme="minorHAnsi" w:cstheme="minorHAnsi"/>
                <w:sz w:val="20"/>
                <w:szCs w:val="20"/>
              </w:rPr>
            </w:pPr>
          </w:p>
        </w:tc>
      </w:tr>
      <w:tr w:rsidR="002A1564" w:rsidRPr="00780940" w14:paraId="74DE5AAF" w14:textId="77777777" w:rsidTr="00EB4209">
        <w:trPr>
          <w:cantSplit/>
        </w:trPr>
        <w:tc>
          <w:tcPr>
            <w:tcW w:w="1497" w:type="dxa"/>
          </w:tcPr>
          <w:p w14:paraId="60B1FDFB" w14:textId="77777777" w:rsidR="002A1564" w:rsidRPr="00780940" w:rsidRDefault="002A1564">
            <w:pPr>
              <w:rPr>
                <w:rFonts w:asciiTheme="minorHAnsi" w:hAnsiTheme="minorHAnsi" w:cstheme="minorHAnsi"/>
                <w:color w:val="000000"/>
                <w:sz w:val="20"/>
                <w:szCs w:val="20"/>
              </w:rPr>
            </w:pPr>
            <w:proofErr w:type="spellStart"/>
            <w:r w:rsidRPr="00780940">
              <w:rPr>
                <w:rFonts w:asciiTheme="minorHAnsi" w:hAnsiTheme="minorHAnsi" w:cstheme="minorHAnsi"/>
                <w:color w:val="000000"/>
                <w:sz w:val="20"/>
                <w:szCs w:val="20"/>
              </w:rPr>
              <w:lastRenderedPageBreak/>
              <w:t>Liatris</w:t>
            </w:r>
            <w:proofErr w:type="spellEnd"/>
            <w:r w:rsidRPr="00780940">
              <w:rPr>
                <w:rFonts w:asciiTheme="minorHAnsi" w:hAnsiTheme="minorHAnsi" w:cstheme="minorHAnsi"/>
                <w:color w:val="000000"/>
                <w:sz w:val="20"/>
                <w:szCs w:val="20"/>
              </w:rPr>
              <w:t xml:space="preserve"> spicata</w:t>
            </w:r>
          </w:p>
        </w:tc>
        <w:tc>
          <w:tcPr>
            <w:tcW w:w="1346" w:type="dxa"/>
          </w:tcPr>
          <w:p w14:paraId="27696160"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Dense Blazing Star</w:t>
            </w:r>
          </w:p>
        </w:tc>
        <w:tc>
          <w:tcPr>
            <w:tcW w:w="1181" w:type="dxa"/>
          </w:tcPr>
          <w:p w14:paraId="10C95587"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2’ – 4’</w:t>
            </w:r>
          </w:p>
        </w:tc>
        <w:tc>
          <w:tcPr>
            <w:tcW w:w="1291" w:type="dxa"/>
          </w:tcPr>
          <w:p w14:paraId="16E2D19F"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July – August</w:t>
            </w:r>
          </w:p>
        </w:tc>
        <w:tc>
          <w:tcPr>
            <w:tcW w:w="1587" w:type="dxa"/>
          </w:tcPr>
          <w:p w14:paraId="16906F5F"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Deep purple - Dark lavender</w:t>
            </w:r>
          </w:p>
        </w:tc>
        <w:tc>
          <w:tcPr>
            <w:tcW w:w="1047" w:type="dxa"/>
          </w:tcPr>
          <w:p w14:paraId="3E0D423D"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Full sun</w:t>
            </w:r>
          </w:p>
        </w:tc>
        <w:tc>
          <w:tcPr>
            <w:tcW w:w="1225" w:type="dxa"/>
          </w:tcPr>
          <w:p w14:paraId="1DB2F6E1"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Medium</w:t>
            </w:r>
          </w:p>
        </w:tc>
        <w:tc>
          <w:tcPr>
            <w:tcW w:w="1390" w:type="dxa"/>
          </w:tcPr>
          <w:p w14:paraId="75B5CB9C"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Low</w:t>
            </w:r>
            <w:r w:rsidRPr="00780940">
              <w:rPr>
                <w:rFonts w:asciiTheme="minorHAnsi" w:hAnsiTheme="minorHAnsi" w:cstheme="minorHAnsi"/>
                <w:sz w:val="20"/>
                <w:szCs w:val="20"/>
              </w:rPr>
              <w:t xml:space="preserve"> - leave seed heads for birds</w:t>
            </w:r>
          </w:p>
          <w:p w14:paraId="5A511083" w14:textId="77777777" w:rsidR="002A1564" w:rsidRPr="00780940" w:rsidRDefault="002A1564">
            <w:pPr>
              <w:rPr>
                <w:rFonts w:asciiTheme="minorHAnsi" w:hAnsiTheme="minorHAnsi" w:cstheme="minorHAnsi"/>
                <w:sz w:val="20"/>
                <w:szCs w:val="20"/>
              </w:rPr>
            </w:pPr>
          </w:p>
        </w:tc>
        <w:tc>
          <w:tcPr>
            <w:tcW w:w="1333" w:type="dxa"/>
          </w:tcPr>
          <w:p w14:paraId="72F360B5"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Rain garden, prairie garden, perennial border, meadow, cut flower. Provides vertical contrast in the border</w:t>
            </w:r>
          </w:p>
        </w:tc>
        <w:tc>
          <w:tcPr>
            <w:tcW w:w="4658" w:type="dxa"/>
          </w:tcPr>
          <w:p w14:paraId="7DD1E7E7"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Attracts: birds, hummingbirds, butterflies</w:t>
            </w:r>
          </w:p>
          <w:p w14:paraId="78BA7556"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Tolerates poor soil, drought</w:t>
            </w:r>
          </w:p>
          <w:p w14:paraId="24345E27"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Readily self-sows</w:t>
            </w:r>
          </w:p>
          <w:p w14:paraId="080CC607"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Companions: Echinacea purpurea, Rudbeckia, Solidagos, Panicum virgatum, Sporobolus </w:t>
            </w:r>
            <w:proofErr w:type="spellStart"/>
            <w:r w:rsidRPr="00780940">
              <w:rPr>
                <w:rFonts w:asciiTheme="minorHAnsi" w:hAnsiTheme="minorHAnsi" w:cstheme="minorHAnsi"/>
                <w:sz w:val="20"/>
                <w:szCs w:val="20"/>
              </w:rPr>
              <w:t>heterolepis</w:t>
            </w:r>
            <w:proofErr w:type="spellEnd"/>
          </w:p>
        </w:tc>
        <w:tc>
          <w:tcPr>
            <w:tcW w:w="1440" w:type="dxa"/>
          </w:tcPr>
          <w:p w14:paraId="6D15B56F" w14:textId="77777777" w:rsidR="002A1564" w:rsidRPr="00780940" w:rsidRDefault="002A1564" w:rsidP="00360F38">
            <w:pPr>
              <w:rPr>
                <w:rFonts w:asciiTheme="minorHAnsi" w:hAnsiTheme="minorHAnsi" w:cstheme="minorHAnsi"/>
                <w:sz w:val="20"/>
                <w:szCs w:val="20"/>
              </w:rPr>
            </w:pPr>
          </w:p>
        </w:tc>
      </w:tr>
      <w:tr w:rsidR="002A1564" w:rsidRPr="00780940" w14:paraId="10CCBD17" w14:textId="77777777" w:rsidTr="00EB4209">
        <w:trPr>
          <w:cantSplit/>
        </w:trPr>
        <w:tc>
          <w:tcPr>
            <w:tcW w:w="1497" w:type="dxa"/>
          </w:tcPr>
          <w:p w14:paraId="1149D30E" w14:textId="77777777" w:rsidR="002A1564" w:rsidRPr="00780940" w:rsidRDefault="002A1564">
            <w:pPr>
              <w:rPr>
                <w:rFonts w:asciiTheme="minorHAnsi" w:hAnsiTheme="minorHAnsi" w:cstheme="minorHAnsi"/>
                <w:color w:val="000000"/>
                <w:sz w:val="20"/>
                <w:szCs w:val="20"/>
              </w:rPr>
            </w:pPr>
            <w:r w:rsidRPr="00780940">
              <w:rPr>
                <w:rFonts w:asciiTheme="minorHAnsi" w:hAnsiTheme="minorHAnsi" w:cstheme="minorHAnsi"/>
                <w:color w:val="000000"/>
                <w:sz w:val="20"/>
                <w:szCs w:val="20"/>
              </w:rPr>
              <w:t>Lobelia cardinalis</w:t>
            </w:r>
          </w:p>
        </w:tc>
        <w:tc>
          <w:tcPr>
            <w:tcW w:w="1346" w:type="dxa"/>
          </w:tcPr>
          <w:p w14:paraId="58326DB7"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Cardinal flower</w:t>
            </w:r>
          </w:p>
        </w:tc>
        <w:tc>
          <w:tcPr>
            <w:tcW w:w="1181" w:type="dxa"/>
          </w:tcPr>
          <w:p w14:paraId="21A7F713"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2’-5’</w:t>
            </w:r>
          </w:p>
        </w:tc>
        <w:tc>
          <w:tcPr>
            <w:tcW w:w="1291" w:type="dxa"/>
          </w:tcPr>
          <w:p w14:paraId="43BE5577"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July – September</w:t>
            </w:r>
          </w:p>
        </w:tc>
        <w:tc>
          <w:tcPr>
            <w:tcW w:w="1587" w:type="dxa"/>
          </w:tcPr>
          <w:p w14:paraId="77E18D98"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Red</w:t>
            </w:r>
          </w:p>
        </w:tc>
        <w:tc>
          <w:tcPr>
            <w:tcW w:w="1047" w:type="dxa"/>
          </w:tcPr>
          <w:p w14:paraId="2301F87B"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Sun, part sun, part shade</w:t>
            </w:r>
          </w:p>
        </w:tc>
        <w:tc>
          <w:tcPr>
            <w:tcW w:w="1225" w:type="dxa"/>
          </w:tcPr>
          <w:p w14:paraId="1DA64EB1"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Moist  to wet</w:t>
            </w:r>
          </w:p>
        </w:tc>
        <w:tc>
          <w:tcPr>
            <w:tcW w:w="1390" w:type="dxa"/>
          </w:tcPr>
          <w:p w14:paraId="1025A522"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 xml:space="preserve">Easy, </w:t>
            </w:r>
          </w:p>
        </w:tc>
        <w:tc>
          <w:tcPr>
            <w:tcW w:w="1333" w:type="dxa"/>
          </w:tcPr>
          <w:p w14:paraId="0F3CD21C"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Pond and stream margins, perennial beds, wild gardens, butterfly gardens</w:t>
            </w:r>
          </w:p>
        </w:tc>
        <w:tc>
          <w:tcPr>
            <w:tcW w:w="4658" w:type="dxa"/>
          </w:tcPr>
          <w:p w14:paraId="2B553DF6"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Attracts: hummingbirds, small pollinators</w:t>
            </w:r>
          </w:p>
          <w:p w14:paraId="0036CC48" w14:textId="77777777" w:rsidR="002A1564" w:rsidRPr="00780940" w:rsidRDefault="002A1564" w:rsidP="00360F38">
            <w:pPr>
              <w:rPr>
                <w:rFonts w:asciiTheme="minorHAnsi" w:hAnsiTheme="minorHAnsi" w:cstheme="minorHAnsi"/>
                <w:sz w:val="20"/>
                <w:szCs w:val="20"/>
              </w:rPr>
            </w:pPr>
            <w:proofErr w:type="spellStart"/>
            <w:r w:rsidRPr="00780940">
              <w:rPr>
                <w:rFonts w:asciiTheme="minorHAnsi" w:hAnsiTheme="minorHAnsi" w:cstheme="minorHAnsi"/>
                <w:sz w:val="20"/>
                <w:szCs w:val="20"/>
              </w:rPr>
              <w:t>Propogation</w:t>
            </w:r>
            <w:proofErr w:type="spellEnd"/>
            <w:r w:rsidRPr="00780940">
              <w:rPr>
                <w:rFonts w:asciiTheme="minorHAnsi" w:hAnsiTheme="minorHAnsi" w:cstheme="minorHAnsi"/>
                <w:sz w:val="20"/>
                <w:szCs w:val="20"/>
              </w:rPr>
              <w:t xml:space="preserve"> from offsets of mother plant or by seed</w:t>
            </w:r>
          </w:p>
          <w:p w14:paraId="51478553"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Companions: </w:t>
            </w:r>
            <w:proofErr w:type="spellStart"/>
            <w:r w:rsidRPr="00780940">
              <w:rPr>
                <w:rFonts w:asciiTheme="minorHAnsi" w:hAnsiTheme="minorHAnsi" w:cstheme="minorHAnsi"/>
                <w:sz w:val="20"/>
                <w:szCs w:val="20"/>
              </w:rPr>
              <w:t>Aruncus</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dioicus</w:t>
            </w:r>
            <w:proofErr w:type="spellEnd"/>
            <w:r w:rsidRPr="00780940">
              <w:rPr>
                <w:rFonts w:asciiTheme="minorHAnsi" w:hAnsiTheme="minorHAnsi" w:cstheme="minorHAnsi"/>
                <w:sz w:val="20"/>
                <w:szCs w:val="20"/>
              </w:rPr>
              <w:t xml:space="preserve">, Rudbeckia </w:t>
            </w:r>
            <w:proofErr w:type="spellStart"/>
            <w:r w:rsidRPr="00780940">
              <w:rPr>
                <w:rFonts w:asciiTheme="minorHAnsi" w:hAnsiTheme="minorHAnsi" w:cstheme="minorHAnsi"/>
                <w:sz w:val="20"/>
                <w:szCs w:val="20"/>
              </w:rPr>
              <w:t>hirta</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Loberlia</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siphilitica</w:t>
            </w:r>
            <w:proofErr w:type="spellEnd"/>
            <w:r w:rsidRPr="00780940">
              <w:rPr>
                <w:rFonts w:asciiTheme="minorHAnsi" w:hAnsiTheme="minorHAnsi" w:cstheme="minorHAnsi"/>
                <w:sz w:val="20"/>
                <w:szCs w:val="20"/>
              </w:rPr>
              <w:t>, Iris versicolor, sedges</w:t>
            </w:r>
          </w:p>
        </w:tc>
        <w:tc>
          <w:tcPr>
            <w:tcW w:w="1440" w:type="dxa"/>
          </w:tcPr>
          <w:p w14:paraId="3FD2B093"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4AF70B1D" wp14:editId="02723B58">
                  <wp:extent cx="1155700" cy="1739900"/>
                  <wp:effectExtent l="0" t="0" r="0" b="0"/>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365562" name="Picture 2023365562"/>
                          <pic:cNvPicPr/>
                        </pic:nvPicPr>
                        <pic:blipFill>
                          <a:blip r:embed="rId18">
                            <a:extLst>
                              <a:ext uri="{28A0092B-C50C-407E-A947-70E740481C1C}">
                                <a14:useLocalDpi xmlns:a14="http://schemas.microsoft.com/office/drawing/2010/main" val="0"/>
                              </a:ext>
                            </a:extLst>
                          </a:blip>
                          <a:stretch>
                            <a:fillRect/>
                          </a:stretch>
                        </pic:blipFill>
                        <pic:spPr>
                          <a:xfrm>
                            <a:off x="0" y="0"/>
                            <a:ext cx="1155700" cy="1739900"/>
                          </a:xfrm>
                          <a:prstGeom prst="rect">
                            <a:avLst/>
                          </a:prstGeom>
                        </pic:spPr>
                      </pic:pic>
                    </a:graphicData>
                  </a:graphic>
                </wp:inline>
              </w:drawing>
            </w:r>
          </w:p>
        </w:tc>
      </w:tr>
      <w:tr w:rsidR="002A1564" w:rsidRPr="00780940" w14:paraId="09EFA228" w14:textId="77777777" w:rsidTr="00EB4209">
        <w:trPr>
          <w:cantSplit/>
        </w:trPr>
        <w:tc>
          <w:tcPr>
            <w:tcW w:w="1497" w:type="dxa"/>
          </w:tcPr>
          <w:p w14:paraId="197ECBFD" w14:textId="77777777" w:rsidR="002A1564" w:rsidRPr="00780940" w:rsidRDefault="002A1564">
            <w:pPr>
              <w:rPr>
                <w:rFonts w:asciiTheme="minorHAnsi" w:hAnsiTheme="minorHAnsi" w:cstheme="minorHAnsi"/>
                <w:color w:val="000000"/>
                <w:sz w:val="20"/>
                <w:szCs w:val="20"/>
              </w:rPr>
            </w:pPr>
            <w:r w:rsidRPr="00780940">
              <w:rPr>
                <w:rFonts w:asciiTheme="minorHAnsi" w:hAnsiTheme="minorHAnsi" w:cstheme="minorHAnsi"/>
                <w:color w:val="000000"/>
                <w:sz w:val="20"/>
                <w:szCs w:val="20"/>
              </w:rPr>
              <w:t>Maianthemum canadense</w:t>
            </w:r>
          </w:p>
        </w:tc>
        <w:tc>
          <w:tcPr>
            <w:tcW w:w="1346" w:type="dxa"/>
          </w:tcPr>
          <w:p w14:paraId="306457F7"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Canada mayflower</w:t>
            </w:r>
          </w:p>
        </w:tc>
        <w:tc>
          <w:tcPr>
            <w:tcW w:w="1181" w:type="dxa"/>
          </w:tcPr>
          <w:p w14:paraId="148F7B45"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3” – 6”</w:t>
            </w:r>
          </w:p>
        </w:tc>
        <w:tc>
          <w:tcPr>
            <w:tcW w:w="1291" w:type="dxa"/>
          </w:tcPr>
          <w:p w14:paraId="5F78C60E"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May-June</w:t>
            </w:r>
          </w:p>
        </w:tc>
        <w:tc>
          <w:tcPr>
            <w:tcW w:w="1587" w:type="dxa"/>
          </w:tcPr>
          <w:p w14:paraId="3752E59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White, followed by berries</w:t>
            </w:r>
          </w:p>
        </w:tc>
        <w:tc>
          <w:tcPr>
            <w:tcW w:w="1047" w:type="dxa"/>
          </w:tcPr>
          <w:p w14:paraId="023DEDC1"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Part shade to shade</w:t>
            </w:r>
          </w:p>
        </w:tc>
        <w:tc>
          <w:tcPr>
            <w:tcW w:w="1225" w:type="dxa"/>
          </w:tcPr>
          <w:p w14:paraId="1CD6C52E"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average</w:t>
            </w:r>
          </w:p>
        </w:tc>
        <w:tc>
          <w:tcPr>
            <w:tcW w:w="1390" w:type="dxa"/>
          </w:tcPr>
          <w:p w14:paraId="765734CD"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 xml:space="preserve"> none</w:t>
            </w:r>
          </w:p>
        </w:tc>
        <w:tc>
          <w:tcPr>
            <w:tcW w:w="1333" w:type="dxa"/>
          </w:tcPr>
          <w:p w14:paraId="0A918B1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Ground cover, naturalize, shade garden</w:t>
            </w:r>
          </w:p>
        </w:tc>
        <w:tc>
          <w:tcPr>
            <w:tcW w:w="4658" w:type="dxa"/>
          </w:tcPr>
          <w:p w14:paraId="0C90E8EA"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Attracts: early pollinators, birds and small mammals eat the berries</w:t>
            </w:r>
          </w:p>
          <w:p w14:paraId="2E441567"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Soil stabilizer on slopes, grows under trees</w:t>
            </w:r>
          </w:p>
          <w:p w14:paraId="04F5D355"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Companions: </w:t>
            </w:r>
            <w:proofErr w:type="spellStart"/>
            <w:r w:rsidRPr="00780940">
              <w:rPr>
                <w:rFonts w:asciiTheme="minorHAnsi" w:hAnsiTheme="minorHAnsi" w:cstheme="minorHAnsi"/>
                <w:sz w:val="20"/>
                <w:szCs w:val="20"/>
              </w:rPr>
              <w:t>Assarum</w:t>
            </w:r>
            <w:proofErr w:type="spellEnd"/>
            <w:r w:rsidRPr="00780940">
              <w:rPr>
                <w:rFonts w:asciiTheme="minorHAnsi" w:hAnsiTheme="minorHAnsi" w:cstheme="minorHAnsi"/>
                <w:sz w:val="20"/>
                <w:szCs w:val="20"/>
              </w:rPr>
              <w:t xml:space="preserve"> canadense, Tiarella cordifolia, Sanguinaria</w:t>
            </w:r>
          </w:p>
        </w:tc>
        <w:tc>
          <w:tcPr>
            <w:tcW w:w="1440" w:type="dxa"/>
          </w:tcPr>
          <w:p w14:paraId="65B91F38"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735B5058" wp14:editId="112634B6">
                  <wp:extent cx="1428376" cy="971296"/>
                  <wp:effectExtent l="0" t="0" r="0" b="0"/>
                  <wp:docPr id="1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672616" name="Picture 535672616"/>
                          <pic:cNvPicPr/>
                        </pic:nvPicPr>
                        <pic:blipFill>
                          <a:blip r:embed="rId19">
                            <a:extLst>
                              <a:ext uri="{28A0092B-C50C-407E-A947-70E740481C1C}">
                                <a14:useLocalDpi xmlns:a14="http://schemas.microsoft.com/office/drawing/2010/main" val="0"/>
                              </a:ext>
                            </a:extLst>
                          </a:blip>
                          <a:stretch>
                            <a:fillRect/>
                          </a:stretch>
                        </pic:blipFill>
                        <pic:spPr>
                          <a:xfrm>
                            <a:off x="0" y="0"/>
                            <a:ext cx="1437153" cy="977264"/>
                          </a:xfrm>
                          <a:prstGeom prst="rect">
                            <a:avLst/>
                          </a:prstGeom>
                        </pic:spPr>
                      </pic:pic>
                    </a:graphicData>
                  </a:graphic>
                </wp:inline>
              </w:drawing>
            </w:r>
          </w:p>
        </w:tc>
      </w:tr>
      <w:tr w:rsidR="002A1564" w:rsidRPr="00780940" w14:paraId="6E2FEDA0" w14:textId="77777777" w:rsidTr="00EB4209">
        <w:trPr>
          <w:cantSplit/>
        </w:trPr>
        <w:tc>
          <w:tcPr>
            <w:tcW w:w="1497" w:type="dxa"/>
          </w:tcPr>
          <w:p w14:paraId="492C80D8" w14:textId="77777777" w:rsidR="002A1564" w:rsidRPr="00780940" w:rsidRDefault="002A1564">
            <w:pPr>
              <w:rPr>
                <w:rFonts w:asciiTheme="minorHAnsi" w:hAnsiTheme="minorHAnsi" w:cstheme="minorHAnsi"/>
                <w:color w:val="000000"/>
                <w:sz w:val="20"/>
                <w:szCs w:val="20"/>
              </w:rPr>
            </w:pPr>
            <w:r w:rsidRPr="00780940">
              <w:rPr>
                <w:rFonts w:asciiTheme="minorHAnsi" w:hAnsiTheme="minorHAnsi" w:cstheme="minorHAnsi"/>
                <w:color w:val="000000"/>
                <w:sz w:val="20"/>
                <w:szCs w:val="20"/>
              </w:rPr>
              <w:t>Monarda didyma</w:t>
            </w:r>
          </w:p>
        </w:tc>
        <w:tc>
          <w:tcPr>
            <w:tcW w:w="1346" w:type="dxa"/>
          </w:tcPr>
          <w:p w14:paraId="4B57ADAB"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Scarlet beebalm</w:t>
            </w:r>
          </w:p>
        </w:tc>
        <w:tc>
          <w:tcPr>
            <w:tcW w:w="1181" w:type="dxa"/>
          </w:tcPr>
          <w:p w14:paraId="7DAE52BB"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2’ – 4’</w:t>
            </w:r>
          </w:p>
        </w:tc>
        <w:tc>
          <w:tcPr>
            <w:tcW w:w="1291" w:type="dxa"/>
          </w:tcPr>
          <w:p w14:paraId="23A8D96E"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Summer</w:t>
            </w:r>
          </w:p>
        </w:tc>
        <w:tc>
          <w:tcPr>
            <w:tcW w:w="1587" w:type="dxa"/>
          </w:tcPr>
          <w:p w14:paraId="1FAA106D"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Red</w:t>
            </w:r>
          </w:p>
        </w:tc>
        <w:tc>
          <w:tcPr>
            <w:tcW w:w="1047" w:type="dxa"/>
          </w:tcPr>
          <w:p w14:paraId="5A44F9AA"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Sun- part shade</w:t>
            </w:r>
          </w:p>
        </w:tc>
        <w:tc>
          <w:tcPr>
            <w:tcW w:w="1225" w:type="dxa"/>
          </w:tcPr>
          <w:p w14:paraId="232AE752"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Average</w:t>
            </w:r>
          </w:p>
        </w:tc>
        <w:tc>
          <w:tcPr>
            <w:tcW w:w="1390" w:type="dxa"/>
          </w:tcPr>
          <w:p w14:paraId="3FF8F23B"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Deadhead to prolong bloom</w:t>
            </w:r>
          </w:p>
        </w:tc>
        <w:tc>
          <w:tcPr>
            <w:tcW w:w="1333" w:type="dxa"/>
          </w:tcPr>
          <w:p w14:paraId="4C71992D"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Pollinator gardens, perennial borders, containers, meadows, massing</w:t>
            </w:r>
          </w:p>
        </w:tc>
        <w:tc>
          <w:tcPr>
            <w:tcW w:w="4658" w:type="dxa"/>
          </w:tcPr>
          <w:p w14:paraId="3D0E21B9"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Attracts hummingbirds, bees, butterflies, songbirds,</w:t>
            </w:r>
          </w:p>
          <w:p w14:paraId="62308FE5"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Larval host</w:t>
            </w:r>
          </w:p>
          <w:p w14:paraId="7C0D2E49"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Allow good air circulation to prevent powdery mildew</w:t>
            </w:r>
          </w:p>
          <w:p w14:paraId="20B5AE84"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sz w:val="20"/>
                <w:szCs w:val="20"/>
              </w:rPr>
              <w:t xml:space="preserve">Companions: </w:t>
            </w:r>
            <w:proofErr w:type="spellStart"/>
            <w:r w:rsidRPr="00780940">
              <w:rPr>
                <w:rFonts w:asciiTheme="minorHAnsi" w:hAnsiTheme="minorHAnsi" w:cstheme="minorHAnsi"/>
                <w:sz w:val="20"/>
                <w:szCs w:val="20"/>
              </w:rPr>
              <w:t>Echinaceas</w:t>
            </w:r>
            <w:proofErr w:type="spellEnd"/>
            <w:r w:rsidRPr="00780940">
              <w:rPr>
                <w:rFonts w:asciiTheme="minorHAnsi" w:hAnsiTheme="minorHAnsi" w:cstheme="minorHAnsi"/>
                <w:sz w:val="20"/>
                <w:szCs w:val="20"/>
              </w:rPr>
              <w:t>, Phlox, Agastache, Achillea</w:t>
            </w:r>
          </w:p>
        </w:tc>
        <w:tc>
          <w:tcPr>
            <w:tcW w:w="1440" w:type="dxa"/>
          </w:tcPr>
          <w:p w14:paraId="74F4CB80" w14:textId="77777777" w:rsidR="002A1564" w:rsidRPr="00780940" w:rsidRDefault="002A1564" w:rsidP="00360F38">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01C0F486" wp14:editId="62717A51">
                  <wp:extent cx="1460316" cy="1007618"/>
                  <wp:effectExtent l="0" t="0" r="635" b="0"/>
                  <wp:docPr id="1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964414" name="Picture 381964414"/>
                          <pic:cNvPicPr/>
                        </pic:nvPicPr>
                        <pic:blipFill>
                          <a:blip r:embed="rId20">
                            <a:extLst>
                              <a:ext uri="{28A0092B-C50C-407E-A947-70E740481C1C}">
                                <a14:useLocalDpi xmlns:a14="http://schemas.microsoft.com/office/drawing/2010/main" val="0"/>
                              </a:ext>
                            </a:extLst>
                          </a:blip>
                          <a:stretch>
                            <a:fillRect/>
                          </a:stretch>
                        </pic:blipFill>
                        <pic:spPr>
                          <a:xfrm>
                            <a:off x="0" y="0"/>
                            <a:ext cx="1465002" cy="1010852"/>
                          </a:xfrm>
                          <a:prstGeom prst="rect">
                            <a:avLst/>
                          </a:prstGeom>
                        </pic:spPr>
                      </pic:pic>
                    </a:graphicData>
                  </a:graphic>
                </wp:inline>
              </w:drawing>
            </w:r>
          </w:p>
        </w:tc>
      </w:tr>
      <w:tr w:rsidR="002A1564" w:rsidRPr="00780940" w14:paraId="57CC8E26" w14:textId="77777777" w:rsidTr="00EB4209">
        <w:trPr>
          <w:cantSplit/>
        </w:trPr>
        <w:tc>
          <w:tcPr>
            <w:tcW w:w="1497" w:type="dxa"/>
          </w:tcPr>
          <w:p w14:paraId="3FBC0458"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color w:val="000000"/>
                <w:sz w:val="20"/>
                <w:szCs w:val="20"/>
              </w:rPr>
              <w:lastRenderedPageBreak/>
              <w:t>Monarda punctata</w:t>
            </w:r>
          </w:p>
        </w:tc>
        <w:tc>
          <w:tcPr>
            <w:tcW w:w="1346" w:type="dxa"/>
          </w:tcPr>
          <w:p w14:paraId="2AFF6921"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spotted beebalm</w:t>
            </w:r>
          </w:p>
          <w:p w14:paraId="2370E391" w14:textId="77777777" w:rsidR="002A1564" w:rsidRPr="00780940" w:rsidRDefault="002A1564">
            <w:pPr>
              <w:rPr>
                <w:rFonts w:asciiTheme="minorHAnsi" w:hAnsiTheme="minorHAnsi" w:cstheme="minorHAnsi"/>
                <w:sz w:val="20"/>
                <w:szCs w:val="20"/>
              </w:rPr>
            </w:pPr>
          </w:p>
        </w:tc>
        <w:tc>
          <w:tcPr>
            <w:tcW w:w="1181" w:type="dxa"/>
          </w:tcPr>
          <w:p w14:paraId="3CD6FD94"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Height: 1.50 to 2.00 feet </w:t>
            </w:r>
          </w:p>
          <w:p w14:paraId="1ECAF0AF"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Spread: 0.75 to 1.00 feet </w:t>
            </w:r>
          </w:p>
          <w:p w14:paraId="6A801BD9" w14:textId="77777777" w:rsidR="002A1564" w:rsidRPr="00780940" w:rsidRDefault="002A1564">
            <w:pPr>
              <w:rPr>
                <w:rFonts w:asciiTheme="minorHAnsi" w:hAnsiTheme="minorHAnsi" w:cstheme="minorHAnsi"/>
                <w:sz w:val="20"/>
                <w:szCs w:val="20"/>
              </w:rPr>
            </w:pPr>
          </w:p>
        </w:tc>
        <w:tc>
          <w:tcPr>
            <w:tcW w:w="1291" w:type="dxa"/>
          </w:tcPr>
          <w:p w14:paraId="4FB94F77"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June to July </w:t>
            </w:r>
          </w:p>
          <w:p w14:paraId="132A56D5" w14:textId="77777777" w:rsidR="002A1564" w:rsidRPr="00780940" w:rsidRDefault="002A1564">
            <w:pPr>
              <w:rPr>
                <w:rFonts w:asciiTheme="minorHAnsi" w:hAnsiTheme="minorHAnsi" w:cstheme="minorHAnsi"/>
                <w:sz w:val="20"/>
                <w:szCs w:val="20"/>
              </w:rPr>
            </w:pPr>
          </w:p>
        </w:tc>
        <w:tc>
          <w:tcPr>
            <w:tcW w:w="1587" w:type="dxa"/>
          </w:tcPr>
          <w:p w14:paraId="5A51F19C"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Yellow with purple spot</w:t>
            </w:r>
          </w:p>
          <w:p w14:paraId="14AECB69" w14:textId="77777777" w:rsidR="002A1564" w:rsidRPr="00780940" w:rsidRDefault="002A1564">
            <w:pPr>
              <w:rPr>
                <w:rFonts w:asciiTheme="minorHAnsi" w:hAnsiTheme="minorHAnsi" w:cstheme="minorHAnsi"/>
                <w:sz w:val="20"/>
                <w:szCs w:val="20"/>
              </w:rPr>
            </w:pPr>
          </w:p>
        </w:tc>
        <w:tc>
          <w:tcPr>
            <w:tcW w:w="1047" w:type="dxa"/>
          </w:tcPr>
          <w:p w14:paraId="10BE378A"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Full sun to part shade</w:t>
            </w:r>
          </w:p>
          <w:p w14:paraId="6C656C0B" w14:textId="77777777" w:rsidR="002A1564" w:rsidRPr="00780940" w:rsidRDefault="002A1564">
            <w:pPr>
              <w:rPr>
                <w:rFonts w:asciiTheme="minorHAnsi" w:hAnsiTheme="minorHAnsi" w:cstheme="minorHAnsi"/>
                <w:sz w:val="20"/>
                <w:szCs w:val="20"/>
              </w:rPr>
            </w:pPr>
          </w:p>
        </w:tc>
        <w:tc>
          <w:tcPr>
            <w:tcW w:w="1225" w:type="dxa"/>
          </w:tcPr>
          <w:p w14:paraId="09EEC3B5"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Dry </w:t>
            </w:r>
            <w:proofErr w:type="gramStart"/>
            <w:r w:rsidRPr="00780940">
              <w:rPr>
                <w:rFonts w:asciiTheme="minorHAnsi" w:hAnsiTheme="minorHAnsi" w:cstheme="minorHAnsi"/>
                <w:sz w:val="20"/>
                <w:szCs w:val="20"/>
              </w:rPr>
              <w:t>to</w:t>
            </w:r>
            <w:proofErr w:type="gramEnd"/>
            <w:r w:rsidRPr="00780940">
              <w:rPr>
                <w:rFonts w:asciiTheme="minorHAnsi" w:hAnsiTheme="minorHAnsi" w:cstheme="minorHAnsi"/>
                <w:sz w:val="20"/>
                <w:szCs w:val="20"/>
              </w:rPr>
              <w:t xml:space="preserve"> medium </w:t>
            </w:r>
          </w:p>
          <w:p w14:paraId="27D6A4D6" w14:textId="77777777" w:rsidR="002A1564" w:rsidRPr="00780940" w:rsidRDefault="002A1564">
            <w:pPr>
              <w:rPr>
                <w:rFonts w:asciiTheme="minorHAnsi" w:hAnsiTheme="minorHAnsi" w:cstheme="minorHAnsi"/>
                <w:sz w:val="20"/>
                <w:szCs w:val="20"/>
              </w:rPr>
            </w:pPr>
          </w:p>
        </w:tc>
        <w:tc>
          <w:tcPr>
            <w:tcW w:w="1390" w:type="dxa"/>
          </w:tcPr>
          <w:p w14:paraId="707E746A"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medium</w:t>
            </w:r>
          </w:p>
        </w:tc>
        <w:tc>
          <w:tcPr>
            <w:tcW w:w="1333" w:type="dxa"/>
          </w:tcPr>
          <w:p w14:paraId="3E44FC12"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Deer, Drought</w:t>
            </w:r>
          </w:p>
          <w:p w14:paraId="7787183A" w14:textId="77777777" w:rsidR="002A1564" w:rsidRPr="00780940" w:rsidRDefault="002A1564">
            <w:pPr>
              <w:rPr>
                <w:rFonts w:asciiTheme="minorHAnsi" w:hAnsiTheme="minorHAnsi" w:cstheme="minorHAnsi"/>
                <w:sz w:val="20"/>
                <w:szCs w:val="20"/>
              </w:rPr>
            </w:pPr>
          </w:p>
        </w:tc>
        <w:tc>
          <w:tcPr>
            <w:tcW w:w="4658" w:type="dxa"/>
          </w:tcPr>
          <w:p w14:paraId="14B9532C"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Easily grown in average, dry to medium moisture, well-drained soils in full sun to part shade. Best in full sun with sandy soils and consistent moisture. Tolerates somewhat poor soils and drought. Remove spent flowers to improve plant appearance and possibly to prolong bloom. Spreads by runners to form large clumps, but is not considered to be too aggressive.</w:t>
            </w:r>
          </w:p>
          <w:p w14:paraId="24B87A41" w14:textId="77777777" w:rsidR="002A1564" w:rsidRPr="00780940" w:rsidRDefault="002A1564">
            <w:pPr>
              <w:rPr>
                <w:rFonts w:asciiTheme="minorHAnsi" w:hAnsiTheme="minorHAnsi" w:cstheme="minorHAnsi"/>
                <w:sz w:val="20"/>
                <w:szCs w:val="20"/>
              </w:rPr>
            </w:pPr>
          </w:p>
        </w:tc>
        <w:tc>
          <w:tcPr>
            <w:tcW w:w="1440" w:type="dxa"/>
          </w:tcPr>
          <w:p w14:paraId="5436DD17"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366E53C4" wp14:editId="4190449E">
                  <wp:extent cx="1265767" cy="1898650"/>
                  <wp:effectExtent l="0" t="0" r="4445" b="0"/>
                  <wp:docPr id="1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674666" name="Picture 458674666"/>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269414" cy="1904120"/>
                          </a:xfrm>
                          <a:prstGeom prst="rect">
                            <a:avLst/>
                          </a:prstGeom>
                        </pic:spPr>
                      </pic:pic>
                    </a:graphicData>
                  </a:graphic>
                </wp:inline>
              </w:drawing>
            </w:r>
          </w:p>
        </w:tc>
      </w:tr>
      <w:tr w:rsidR="002A1564" w:rsidRPr="00780940" w14:paraId="393EC863" w14:textId="77777777" w:rsidTr="00EB4209">
        <w:trPr>
          <w:cantSplit/>
        </w:trPr>
        <w:tc>
          <w:tcPr>
            <w:tcW w:w="1497" w:type="dxa"/>
          </w:tcPr>
          <w:p w14:paraId="5D763CFE" w14:textId="77777777" w:rsidR="002A1564" w:rsidRPr="00780940" w:rsidRDefault="002A1564">
            <w:pPr>
              <w:rPr>
                <w:rFonts w:asciiTheme="minorHAnsi" w:hAnsiTheme="minorHAnsi" w:cstheme="minorHAnsi"/>
                <w:color w:val="000000"/>
                <w:sz w:val="20"/>
                <w:szCs w:val="20"/>
              </w:rPr>
            </w:pPr>
            <w:proofErr w:type="spellStart"/>
            <w:r w:rsidRPr="00780940">
              <w:rPr>
                <w:rFonts w:asciiTheme="minorHAnsi" w:hAnsiTheme="minorHAnsi" w:cstheme="minorHAnsi"/>
                <w:color w:val="000000"/>
                <w:sz w:val="20"/>
                <w:szCs w:val="20"/>
              </w:rPr>
              <w:t>Packera</w:t>
            </w:r>
            <w:proofErr w:type="spellEnd"/>
            <w:r w:rsidRPr="00780940">
              <w:rPr>
                <w:rFonts w:asciiTheme="minorHAnsi" w:hAnsiTheme="minorHAnsi" w:cstheme="minorHAnsi"/>
                <w:color w:val="000000"/>
                <w:sz w:val="20"/>
                <w:szCs w:val="20"/>
              </w:rPr>
              <w:t xml:space="preserve"> </w:t>
            </w:r>
            <w:proofErr w:type="spellStart"/>
            <w:r w:rsidRPr="00780940">
              <w:rPr>
                <w:rFonts w:asciiTheme="minorHAnsi" w:hAnsiTheme="minorHAnsi" w:cstheme="minorHAnsi"/>
                <w:color w:val="000000"/>
                <w:sz w:val="20"/>
                <w:szCs w:val="20"/>
              </w:rPr>
              <w:t>obovata</w:t>
            </w:r>
            <w:proofErr w:type="spellEnd"/>
          </w:p>
        </w:tc>
        <w:tc>
          <w:tcPr>
            <w:tcW w:w="1346" w:type="dxa"/>
          </w:tcPr>
          <w:p w14:paraId="1C0EB969"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Round-leaved ragwort</w:t>
            </w:r>
          </w:p>
        </w:tc>
        <w:tc>
          <w:tcPr>
            <w:tcW w:w="1181" w:type="dxa"/>
          </w:tcPr>
          <w:p w14:paraId="7BEBC283"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1’-1.5’ x 0.5-1’</w:t>
            </w:r>
          </w:p>
          <w:p w14:paraId="1E9225D6"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Spreading freely</w:t>
            </w:r>
          </w:p>
        </w:tc>
        <w:tc>
          <w:tcPr>
            <w:tcW w:w="1291" w:type="dxa"/>
          </w:tcPr>
          <w:p w14:paraId="67C23B29"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April – June</w:t>
            </w:r>
          </w:p>
        </w:tc>
        <w:tc>
          <w:tcPr>
            <w:tcW w:w="1587" w:type="dxa"/>
          </w:tcPr>
          <w:p w14:paraId="21648B7B"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Yellow. Stays green, underside of leaves </w:t>
            </w:r>
            <w:proofErr w:type="gramStart"/>
            <w:r w:rsidRPr="00780940">
              <w:rPr>
                <w:rFonts w:asciiTheme="minorHAnsi" w:hAnsiTheme="minorHAnsi" w:cstheme="minorHAnsi"/>
                <w:sz w:val="20"/>
                <w:szCs w:val="20"/>
              </w:rPr>
              <w:t>are</w:t>
            </w:r>
            <w:proofErr w:type="gramEnd"/>
            <w:r w:rsidRPr="00780940">
              <w:rPr>
                <w:rFonts w:asciiTheme="minorHAnsi" w:hAnsiTheme="minorHAnsi" w:cstheme="minorHAnsi"/>
                <w:sz w:val="20"/>
                <w:szCs w:val="20"/>
              </w:rPr>
              <w:t xml:space="preserve"> deep purple in early spring</w:t>
            </w:r>
          </w:p>
        </w:tc>
        <w:tc>
          <w:tcPr>
            <w:tcW w:w="1047" w:type="dxa"/>
          </w:tcPr>
          <w:p w14:paraId="2947C3A1"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Full sun- part shade</w:t>
            </w:r>
          </w:p>
        </w:tc>
        <w:tc>
          <w:tcPr>
            <w:tcW w:w="1225" w:type="dxa"/>
          </w:tcPr>
          <w:p w14:paraId="4128B814"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Medium to wet</w:t>
            </w:r>
          </w:p>
        </w:tc>
        <w:tc>
          <w:tcPr>
            <w:tcW w:w="1390" w:type="dxa"/>
          </w:tcPr>
          <w:p w14:paraId="522AA0C5"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Low. Spent flowers can be back(optional)</w:t>
            </w:r>
          </w:p>
        </w:tc>
        <w:tc>
          <w:tcPr>
            <w:tcW w:w="1333" w:type="dxa"/>
          </w:tcPr>
          <w:p w14:paraId="486686AC"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Ground cover, naturalize, rain garden, cottage garden, stream or pond sites</w:t>
            </w:r>
          </w:p>
        </w:tc>
        <w:tc>
          <w:tcPr>
            <w:tcW w:w="4658" w:type="dxa"/>
          </w:tcPr>
          <w:p w14:paraId="20495DE9"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Not recommended for small spaces – spreads freely but does not affect other plants which grow up into it</w:t>
            </w:r>
          </w:p>
          <w:p w14:paraId="39A47CED"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Attracts: </w:t>
            </w:r>
            <w:proofErr w:type="spellStart"/>
            <w:r w:rsidRPr="00780940">
              <w:rPr>
                <w:rFonts w:asciiTheme="minorHAnsi" w:hAnsiTheme="minorHAnsi" w:cstheme="minorHAnsi"/>
                <w:sz w:val="20"/>
                <w:szCs w:val="20"/>
              </w:rPr>
              <w:t>bullterflies</w:t>
            </w:r>
            <w:proofErr w:type="spellEnd"/>
          </w:p>
          <w:p w14:paraId="76595C4C"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Deer/rabbit resistant</w:t>
            </w:r>
          </w:p>
          <w:p w14:paraId="5D36C565"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 xml:space="preserve">Companions: </w:t>
            </w:r>
            <w:proofErr w:type="spellStart"/>
            <w:r w:rsidRPr="00780940">
              <w:rPr>
                <w:rFonts w:asciiTheme="minorHAnsi" w:hAnsiTheme="minorHAnsi" w:cstheme="minorHAnsi"/>
                <w:sz w:val="20"/>
                <w:szCs w:val="20"/>
              </w:rPr>
              <w:t>Ziziaa</w:t>
            </w:r>
            <w:proofErr w:type="spellEnd"/>
            <w:r w:rsidRPr="00780940">
              <w:rPr>
                <w:rFonts w:asciiTheme="minorHAnsi" w:hAnsiTheme="minorHAnsi" w:cstheme="minorHAnsi"/>
                <w:sz w:val="20"/>
                <w:szCs w:val="20"/>
              </w:rPr>
              <w:t xml:space="preserve"> urea, Phlox divaricate, Aquilegia canadense, Iris cristata, ferns</w:t>
            </w:r>
          </w:p>
        </w:tc>
        <w:tc>
          <w:tcPr>
            <w:tcW w:w="1440" w:type="dxa"/>
          </w:tcPr>
          <w:p w14:paraId="193FA237"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56A54700" wp14:editId="1DA1B088">
                  <wp:extent cx="1168686" cy="1689100"/>
                  <wp:effectExtent l="0" t="0" r="0" b="0"/>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651428" name="Picture 1096651428"/>
                          <pic:cNvPicPr/>
                        </pic:nvPicPr>
                        <pic:blipFill>
                          <a:blip r:embed="rId22">
                            <a:extLst>
                              <a:ext uri="{28A0092B-C50C-407E-A947-70E740481C1C}">
                                <a14:useLocalDpi xmlns:a14="http://schemas.microsoft.com/office/drawing/2010/main" val="0"/>
                              </a:ext>
                            </a:extLst>
                          </a:blip>
                          <a:stretch>
                            <a:fillRect/>
                          </a:stretch>
                        </pic:blipFill>
                        <pic:spPr>
                          <a:xfrm>
                            <a:off x="0" y="0"/>
                            <a:ext cx="1182403" cy="1708926"/>
                          </a:xfrm>
                          <a:prstGeom prst="rect">
                            <a:avLst/>
                          </a:prstGeom>
                        </pic:spPr>
                      </pic:pic>
                    </a:graphicData>
                  </a:graphic>
                </wp:inline>
              </w:drawing>
            </w:r>
          </w:p>
        </w:tc>
      </w:tr>
      <w:tr w:rsidR="002A1564" w:rsidRPr="00780940" w14:paraId="2D38DC25" w14:textId="77777777" w:rsidTr="00EB4209">
        <w:trPr>
          <w:cantSplit/>
        </w:trPr>
        <w:tc>
          <w:tcPr>
            <w:tcW w:w="1497" w:type="dxa"/>
          </w:tcPr>
          <w:p w14:paraId="389A3E7B"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color w:val="000000"/>
                <w:sz w:val="20"/>
                <w:szCs w:val="20"/>
              </w:rPr>
              <w:t>Penstemon digitalis</w:t>
            </w:r>
          </w:p>
        </w:tc>
        <w:tc>
          <w:tcPr>
            <w:tcW w:w="1346" w:type="dxa"/>
          </w:tcPr>
          <w:p w14:paraId="105BB739" w14:textId="77777777" w:rsidR="002A1564" w:rsidRPr="00780940" w:rsidRDefault="002A1564" w:rsidP="002148F9">
            <w:pPr>
              <w:rPr>
                <w:rFonts w:asciiTheme="minorHAnsi" w:hAnsiTheme="minorHAnsi" w:cstheme="minorHAnsi"/>
                <w:sz w:val="20"/>
                <w:szCs w:val="20"/>
              </w:rPr>
            </w:pPr>
            <w:proofErr w:type="spellStart"/>
            <w:r w:rsidRPr="00780940">
              <w:rPr>
                <w:rFonts w:asciiTheme="minorHAnsi" w:hAnsiTheme="minorHAnsi" w:cstheme="minorHAnsi"/>
                <w:sz w:val="20"/>
                <w:szCs w:val="20"/>
              </w:rPr>
              <w:t>Floxglove</w:t>
            </w:r>
            <w:proofErr w:type="spellEnd"/>
            <w:r w:rsidRPr="00780940">
              <w:rPr>
                <w:rFonts w:asciiTheme="minorHAnsi" w:hAnsiTheme="minorHAnsi" w:cstheme="minorHAnsi"/>
                <w:sz w:val="20"/>
                <w:szCs w:val="20"/>
              </w:rPr>
              <w:t xml:space="preserve"> beardtongue</w:t>
            </w:r>
          </w:p>
          <w:p w14:paraId="2990C493" w14:textId="77777777" w:rsidR="002A1564" w:rsidRPr="00780940" w:rsidRDefault="002A1564">
            <w:pPr>
              <w:rPr>
                <w:rFonts w:asciiTheme="minorHAnsi" w:hAnsiTheme="minorHAnsi" w:cstheme="minorHAnsi"/>
                <w:sz w:val="20"/>
                <w:szCs w:val="20"/>
              </w:rPr>
            </w:pPr>
          </w:p>
        </w:tc>
        <w:tc>
          <w:tcPr>
            <w:tcW w:w="1181" w:type="dxa"/>
          </w:tcPr>
          <w:p w14:paraId="31D1FE17"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 xml:space="preserve">Height: 3.00 to 5.00 feet </w:t>
            </w:r>
          </w:p>
          <w:p w14:paraId="600D8528"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 xml:space="preserve">Spread: 1.50 to 2.00 feet </w:t>
            </w:r>
          </w:p>
          <w:p w14:paraId="01BA3058" w14:textId="77777777" w:rsidR="002A1564" w:rsidRPr="00780940" w:rsidRDefault="002A1564">
            <w:pPr>
              <w:rPr>
                <w:rFonts w:asciiTheme="minorHAnsi" w:hAnsiTheme="minorHAnsi" w:cstheme="minorHAnsi"/>
                <w:sz w:val="20"/>
                <w:szCs w:val="20"/>
              </w:rPr>
            </w:pPr>
          </w:p>
        </w:tc>
        <w:tc>
          <w:tcPr>
            <w:tcW w:w="1291" w:type="dxa"/>
          </w:tcPr>
          <w:p w14:paraId="5EDD4728"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 xml:space="preserve">April to June </w:t>
            </w:r>
          </w:p>
          <w:p w14:paraId="69FFA34C" w14:textId="77777777" w:rsidR="002A1564" w:rsidRPr="00780940" w:rsidRDefault="002A1564">
            <w:pPr>
              <w:rPr>
                <w:rFonts w:asciiTheme="minorHAnsi" w:hAnsiTheme="minorHAnsi" w:cstheme="minorHAnsi"/>
                <w:sz w:val="20"/>
                <w:szCs w:val="20"/>
              </w:rPr>
            </w:pPr>
          </w:p>
        </w:tc>
        <w:tc>
          <w:tcPr>
            <w:tcW w:w="1587" w:type="dxa"/>
          </w:tcPr>
          <w:p w14:paraId="0F287C52"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White</w:t>
            </w:r>
          </w:p>
        </w:tc>
        <w:tc>
          <w:tcPr>
            <w:tcW w:w="1047" w:type="dxa"/>
          </w:tcPr>
          <w:p w14:paraId="1F3603DF"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Full Sun</w:t>
            </w:r>
          </w:p>
        </w:tc>
        <w:tc>
          <w:tcPr>
            <w:tcW w:w="1225" w:type="dxa"/>
          </w:tcPr>
          <w:p w14:paraId="763F50AF"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 xml:space="preserve">Dry </w:t>
            </w:r>
            <w:proofErr w:type="gramStart"/>
            <w:r w:rsidRPr="00780940">
              <w:rPr>
                <w:rFonts w:asciiTheme="minorHAnsi" w:hAnsiTheme="minorHAnsi" w:cstheme="minorHAnsi"/>
                <w:sz w:val="20"/>
                <w:szCs w:val="20"/>
              </w:rPr>
              <w:t>to</w:t>
            </w:r>
            <w:proofErr w:type="gramEnd"/>
            <w:r w:rsidRPr="00780940">
              <w:rPr>
                <w:rFonts w:asciiTheme="minorHAnsi" w:hAnsiTheme="minorHAnsi" w:cstheme="minorHAnsi"/>
                <w:sz w:val="20"/>
                <w:szCs w:val="20"/>
              </w:rPr>
              <w:t xml:space="preserve"> medium </w:t>
            </w:r>
          </w:p>
          <w:p w14:paraId="76073F22" w14:textId="77777777" w:rsidR="002A1564" w:rsidRPr="00780940" w:rsidRDefault="002A1564">
            <w:pPr>
              <w:rPr>
                <w:rFonts w:asciiTheme="minorHAnsi" w:hAnsiTheme="minorHAnsi" w:cstheme="minorHAnsi"/>
                <w:sz w:val="20"/>
                <w:szCs w:val="20"/>
              </w:rPr>
            </w:pPr>
          </w:p>
        </w:tc>
        <w:tc>
          <w:tcPr>
            <w:tcW w:w="1390" w:type="dxa"/>
          </w:tcPr>
          <w:p w14:paraId="0F0DFB68"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Medium</w:t>
            </w:r>
          </w:p>
        </w:tc>
        <w:tc>
          <w:tcPr>
            <w:tcW w:w="1333" w:type="dxa"/>
          </w:tcPr>
          <w:p w14:paraId="26728898"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Deer, Drought, Clay Soil, Dry Soil</w:t>
            </w:r>
          </w:p>
          <w:p w14:paraId="12EEF175" w14:textId="77777777" w:rsidR="002A1564" w:rsidRPr="00780940" w:rsidRDefault="002A1564">
            <w:pPr>
              <w:rPr>
                <w:rFonts w:asciiTheme="minorHAnsi" w:hAnsiTheme="minorHAnsi" w:cstheme="minorHAnsi"/>
                <w:sz w:val="20"/>
                <w:szCs w:val="20"/>
              </w:rPr>
            </w:pPr>
          </w:p>
        </w:tc>
        <w:tc>
          <w:tcPr>
            <w:tcW w:w="4658" w:type="dxa"/>
          </w:tcPr>
          <w:p w14:paraId="73B1DEDB"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Best grown in average, dry to medium moisture, well-drained soil in full sun. Tolerant of occasional drought and inundation once established. Can be grown in clay soils but avoid overly wet, poorly drained conditions.</w:t>
            </w:r>
          </w:p>
          <w:p w14:paraId="09BF7119" w14:textId="77777777" w:rsidR="002A1564" w:rsidRPr="00780940" w:rsidRDefault="002A1564">
            <w:pPr>
              <w:rPr>
                <w:rFonts w:asciiTheme="minorHAnsi" w:hAnsiTheme="minorHAnsi" w:cstheme="minorHAnsi"/>
                <w:sz w:val="20"/>
                <w:szCs w:val="20"/>
              </w:rPr>
            </w:pPr>
          </w:p>
        </w:tc>
        <w:tc>
          <w:tcPr>
            <w:tcW w:w="1440" w:type="dxa"/>
          </w:tcPr>
          <w:p w14:paraId="1062712D"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fldChar w:fldCharType="begin"/>
            </w:r>
            <w:r w:rsidRPr="00780940">
              <w:rPr>
                <w:rFonts w:asciiTheme="minorHAnsi" w:hAnsiTheme="minorHAnsi" w:cstheme="minorHAnsi"/>
                <w:sz w:val="20"/>
                <w:szCs w:val="20"/>
              </w:rPr>
              <w:instrText xml:space="preserve"> INCLUDEPICTURE "https://images.mobot.org/PlantRecords1/prod/small240/00100000/100538.jpg" \* MERGEFORMATINET </w:instrText>
            </w:r>
            <w:r w:rsidRPr="00780940">
              <w:rPr>
                <w:rFonts w:asciiTheme="minorHAnsi" w:hAnsiTheme="minorHAnsi" w:cstheme="minorHAnsi"/>
                <w:sz w:val="20"/>
                <w:szCs w:val="20"/>
              </w:rPr>
              <w:fldChar w:fldCharType="separate"/>
            </w:r>
            <w:r w:rsidRPr="00780940">
              <w:rPr>
                <w:rFonts w:asciiTheme="minorHAnsi" w:hAnsiTheme="minorHAnsi" w:cstheme="minorHAnsi"/>
                <w:noProof/>
                <w:sz w:val="20"/>
                <w:szCs w:val="20"/>
              </w:rPr>
              <w:drawing>
                <wp:inline distT="0" distB="0" distL="0" distR="0" wp14:anchorId="5EFE099A" wp14:editId="52C33BA0">
                  <wp:extent cx="1377950" cy="1722438"/>
                  <wp:effectExtent l="0" t="0" r="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PlaceHolder_PrimaryImageSampl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78676" cy="1723345"/>
                          </a:xfrm>
                          <a:prstGeom prst="rect">
                            <a:avLst/>
                          </a:prstGeom>
                          <a:noFill/>
                          <a:ln>
                            <a:noFill/>
                          </a:ln>
                        </pic:spPr>
                      </pic:pic>
                    </a:graphicData>
                  </a:graphic>
                </wp:inline>
              </w:drawing>
            </w:r>
            <w:r w:rsidRPr="00780940">
              <w:rPr>
                <w:rFonts w:asciiTheme="minorHAnsi" w:hAnsiTheme="minorHAnsi" w:cstheme="minorHAnsi"/>
                <w:sz w:val="20"/>
                <w:szCs w:val="20"/>
              </w:rPr>
              <w:fldChar w:fldCharType="end"/>
            </w:r>
          </w:p>
          <w:p w14:paraId="2B9C7B74" w14:textId="77777777" w:rsidR="002A1564" w:rsidRPr="00780940" w:rsidRDefault="002A1564" w:rsidP="002148F9">
            <w:pPr>
              <w:rPr>
                <w:rFonts w:asciiTheme="minorHAnsi" w:hAnsiTheme="minorHAnsi" w:cstheme="minorHAnsi"/>
                <w:sz w:val="20"/>
                <w:szCs w:val="20"/>
              </w:rPr>
            </w:pPr>
          </w:p>
        </w:tc>
      </w:tr>
      <w:tr w:rsidR="002A1564" w:rsidRPr="00780940" w14:paraId="48FB8F0A" w14:textId="77777777" w:rsidTr="00EB4209">
        <w:trPr>
          <w:cantSplit/>
        </w:trPr>
        <w:tc>
          <w:tcPr>
            <w:tcW w:w="1497" w:type="dxa"/>
          </w:tcPr>
          <w:p w14:paraId="79624A75"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color w:val="000000"/>
                <w:sz w:val="20"/>
                <w:szCs w:val="20"/>
              </w:rPr>
              <w:lastRenderedPageBreak/>
              <w:t xml:space="preserve">Penstemon </w:t>
            </w:r>
            <w:proofErr w:type="spellStart"/>
            <w:r w:rsidRPr="00780940">
              <w:rPr>
                <w:rFonts w:asciiTheme="minorHAnsi" w:hAnsiTheme="minorHAnsi" w:cstheme="minorHAnsi"/>
                <w:color w:val="000000"/>
                <w:sz w:val="20"/>
                <w:szCs w:val="20"/>
              </w:rPr>
              <w:t>hirsutus</w:t>
            </w:r>
            <w:proofErr w:type="spellEnd"/>
          </w:p>
        </w:tc>
        <w:tc>
          <w:tcPr>
            <w:tcW w:w="1346" w:type="dxa"/>
          </w:tcPr>
          <w:p w14:paraId="4ACF7499"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 xml:space="preserve">Hairy </w:t>
            </w:r>
            <w:proofErr w:type="spellStart"/>
            <w:r w:rsidRPr="00780940">
              <w:rPr>
                <w:rFonts w:asciiTheme="minorHAnsi" w:hAnsiTheme="minorHAnsi" w:cstheme="minorHAnsi"/>
                <w:sz w:val="20"/>
                <w:szCs w:val="20"/>
              </w:rPr>
              <w:t>beardstongue</w:t>
            </w:r>
            <w:proofErr w:type="spellEnd"/>
          </w:p>
        </w:tc>
        <w:tc>
          <w:tcPr>
            <w:tcW w:w="1181" w:type="dxa"/>
          </w:tcPr>
          <w:p w14:paraId="13B8E26F"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Height: 1-2 feet</w:t>
            </w:r>
          </w:p>
        </w:tc>
        <w:tc>
          <w:tcPr>
            <w:tcW w:w="1291" w:type="dxa"/>
          </w:tcPr>
          <w:p w14:paraId="36D36F6D"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May to June</w:t>
            </w:r>
          </w:p>
        </w:tc>
        <w:tc>
          <w:tcPr>
            <w:tcW w:w="1587" w:type="dxa"/>
          </w:tcPr>
          <w:p w14:paraId="68667DCA"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Lavender</w:t>
            </w:r>
          </w:p>
        </w:tc>
        <w:tc>
          <w:tcPr>
            <w:tcW w:w="1047" w:type="dxa"/>
          </w:tcPr>
          <w:p w14:paraId="3EF49C61" w14:textId="77777777" w:rsidR="002A1564" w:rsidRPr="00780940" w:rsidRDefault="002A1564" w:rsidP="007366F9">
            <w:pPr>
              <w:rPr>
                <w:rFonts w:asciiTheme="minorHAnsi" w:hAnsiTheme="minorHAnsi" w:cstheme="minorHAnsi"/>
                <w:sz w:val="20"/>
                <w:szCs w:val="20"/>
              </w:rPr>
            </w:pPr>
            <w:r w:rsidRPr="00780940">
              <w:rPr>
                <w:rFonts w:asciiTheme="minorHAnsi" w:hAnsiTheme="minorHAnsi" w:cstheme="minorHAnsi"/>
                <w:sz w:val="20"/>
                <w:szCs w:val="20"/>
              </w:rPr>
              <w:t>Full, Partial, Shade</w:t>
            </w:r>
          </w:p>
          <w:p w14:paraId="49200197" w14:textId="77777777" w:rsidR="002A1564" w:rsidRPr="00780940" w:rsidRDefault="002A1564">
            <w:pPr>
              <w:rPr>
                <w:rFonts w:asciiTheme="minorHAnsi" w:hAnsiTheme="minorHAnsi" w:cstheme="minorHAnsi"/>
                <w:sz w:val="20"/>
                <w:szCs w:val="20"/>
              </w:rPr>
            </w:pPr>
          </w:p>
        </w:tc>
        <w:tc>
          <w:tcPr>
            <w:tcW w:w="1225" w:type="dxa"/>
          </w:tcPr>
          <w:p w14:paraId="6BE9DB37" w14:textId="77777777" w:rsidR="002A1564" w:rsidRPr="00780940" w:rsidRDefault="002A1564" w:rsidP="007366F9">
            <w:pPr>
              <w:rPr>
                <w:rFonts w:asciiTheme="minorHAnsi" w:hAnsiTheme="minorHAnsi" w:cstheme="minorHAnsi"/>
                <w:sz w:val="20"/>
                <w:szCs w:val="20"/>
              </w:rPr>
            </w:pPr>
            <w:r w:rsidRPr="00780940">
              <w:rPr>
                <w:rFonts w:asciiTheme="minorHAnsi" w:hAnsiTheme="minorHAnsi" w:cstheme="minorHAnsi"/>
                <w:sz w:val="20"/>
                <w:szCs w:val="20"/>
              </w:rPr>
              <w:t>medium-wet to dry soils</w:t>
            </w:r>
          </w:p>
          <w:p w14:paraId="058BB343" w14:textId="77777777" w:rsidR="002A1564" w:rsidRPr="00780940" w:rsidRDefault="002A1564">
            <w:pPr>
              <w:rPr>
                <w:rFonts w:asciiTheme="minorHAnsi" w:hAnsiTheme="minorHAnsi" w:cstheme="minorHAnsi"/>
                <w:sz w:val="20"/>
                <w:szCs w:val="20"/>
              </w:rPr>
            </w:pPr>
          </w:p>
        </w:tc>
        <w:tc>
          <w:tcPr>
            <w:tcW w:w="1390" w:type="dxa"/>
          </w:tcPr>
          <w:p w14:paraId="5B68C291" w14:textId="77777777" w:rsidR="002A1564" w:rsidRPr="00780940" w:rsidRDefault="002A1564" w:rsidP="007366F9">
            <w:pPr>
              <w:rPr>
                <w:rFonts w:asciiTheme="minorHAnsi" w:hAnsiTheme="minorHAnsi" w:cstheme="minorHAnsi"/>
                <w:sz w:val="20"/>
                <w:szCs w:val="20"/>
              </w:rPr>
            </w:pPr>
          </w:p>
        </w:tc>
        <w:tc>
          <w:tcPr>
            <w:tcW w:w="1333" w:type="dxa"/>
          </w:tcPr>
          <w:p w14:paraId="5CFD1B7A" w14:textId="77777777" w:rsidR="002A1564" w:rsidRPr="00780940" w:rsidRDefault="002A1564">
            <w:pPr>
              <w:rPr>
                <w:rFonts w:asciiTheme="minorHAnsi" w:hAnsiTheme="minorHAnsi" w:cstheme="minorHAnsi"/>
                <w:sz w:val="20"/>
                <w:szCs w:val="20"/>
              </w:rPr>
            </w:pPr>
          </w:p>
        </w:tc>
        <w:tc>
          <w:tcPr>
            <w:tcW w:w="4658" w:type="dxa"/>
          </w:tcPr>
          <w:p w14:paraId="7513F940" w14:textId="77777777" w:rsidR="002A1564" w:rsidRPr="00780940" w:rsidRDefault="002A1564" w:rsidP="007366F9">
            <w:pPr>
              <w:rPr>
                <w:rFonts w:asciiTheme="minorHAnsi" w:hAnsiTheme="minorHAnsi" w:cstheme="minorHAnsi"/>
                <w:sz w:val="20"/>
                <w:szCs w:val="20"/>
              </w:rPr>
            </w:pPr>
            <w:r w:rsidRPr="00780940">
              <w:rPr>
                <w:rFonts w:asciiTheme="minorHAnsi" w:hAnsiTheme="minorHAnsi" w:cstheme="minorHAnsi"/>
                <w:sz w:val="20"/>
                <w:szCs w:val="20"/>
              </w:rPr>
              <w:t>Hairy beardtongue does best in a thin, well-drained, usually dry soil and will tolerate full sun to partial shade. If grown in the garden, you can use mulch to control weeds, and cut the spent flower stems back after blooming. It does self-seed but does not spread aggressively.</w:t>
            </w:r>
          </w:p>
        </w:tc>
        <w:tc>
          <w:tcPr>
            <w:tcW w:w="1440" w:type="dxa"/>
          </w:tcPr>
          <w:p w14:paraId="1A4DF59A" w14:textId="77777777" w:rsidR="002A1564" w:rsidRPr="00780940" w:rsidRDefault="002A1564" w:rsidP="007366F9">
            <w:pPr>
              <w:rPr>
                <w:rFonts w:asciiTheme="minorHAnsi" w:hAnsiTheme="minorHAnsi" w:cstheme="minorHAnsi"/>
                <w:sz w:val="20"/>
                <w:szCs w:val="20"/>
              </w:rPr>
            </w:pPr>
            <w:r w:rsidRPr="00780940">
              <w:rPr>
                <w:rFonts w:asciiTheme="minorHAnsi" w:hAnsiTheme="minorHAnsi" w:cstheme="minorHAnsi"/>
                <w:sz w:val="20"/>
                <w:szCs w:val="20"/>
              </w:rPr>
              <w:fldChar w:fldCharType="begin"/>
            </w:r>
            <w:r w:rsidRPr="00780940">
              <w:rPr>
                <w:rFonts w:asciiTheme="minorHAnsi" w:hAnsiTheme="minorHAnsi" w:cstheme="minorHAnsi"/>
                <w:sz w:val="20"/>
                <w:szCs w:val="20"/>
              </w:rPr>
              <w:instrText xml:space="preserve"> INCLUDEPICTURE "https://www.prairiemoon.com/mm5/graphics/00000001/4/Penstemon-hirsutus_487x730.jpg" \* MERGEFORMATINET </w:instrText>
            </w:r>
            <w:r w:rsidRPr="00780940">
              <w:rPr>
                <w:rFonts w:asciiTheme="minorHAnsi" w:hAnsiTheme="minorHAnsi" w:cstheme="minorHAnsi"/>
                <w:sz w:val="20"/>
                <w:szCs w:val="20"/>
              </w:rPr>
              <w:fldChar w:fldCharType="separate"/>
            </w:r>
            <w:r w:rsidRPr="00780940">
              <w:rPr>
                <w:rFonts w:asciiTheme="minorHAnsi" w:hAnsiTheme="minorHAnsi" w:cstheme="minorHAnsi"/>
                <w:noProof/>
                <w:sz w:val="20"/>
                <w:szCs w:val="20"/>
              </w:rPr>
              <w:drawing>
                <wp:inline distT="0" distB="0" distL="0" distR="0" wp14:anchorId="26D34B6F" wp14:editId="1301A0CB">
                  <wp:extent cx="1371600" cy="1543050"/>
                  <wp:effectExtent l="0" t="0" r="0" b="6350"/>
                  <wp:docPr id="11" name="Picture 11" descr="Main image for Penstemon hirsut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ain image for Penstemon hirsutu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74356" cy="1546151"/>
                          </a:xfrm>
                          <a:prstGeom prst="rect">
                            <a:avLst/>
                          </a:prstGeom>
                          <a:noFill/>
                          <a:ln>
                            <a:noFill/>
                          </a:ln>
                        </pic:spPr>
                      </pic:pic>
                    </a:graphicData>
                  </a:graphic>
                </wp:inline>
              </w:drawing>
            </w:r>
            <w:r w:rsidRPr="00780940">
              <w:rPr>
                <w:rFonts w:asciiTheme="minorHAnsi" w:hAnsiTheme="minorHAnsi" w:cstheme="minorHAnsi"/>
                <w:sz w:val="20"/>
                <w:szCs w:val="20"/>
              </w:rPr>
              <w:fldChar w:fldCharType="end"/>
            </w:r>
          </w:p>
          <w:p w14:paraId="3BD3D768" w14:textId="77777777" w:rsidR="002A1564" w:rsidRPr="00780940" w:rsidRDefault="002A1564" w:rsidP="007366F9">
            <w:pPr>
              <w:rPr>
                <w:rFonts w:asciiTheme="minorHAnsi" w:hAnsiTheme="minorHAnsi" w:cstheme="minorHAnsi"/>
                <w:sz w:val="20"/>
                <w:szCs w:val="20"/>
              </w:rPr>
            </w:pPr>
          </w:p>
        </w:tc>
      </w:tr>
      <w:tr w:rsidR="002A1564" w:rsidRPr="00780940" w14:paraId="63D1B123" w14:textId="77777777" w:rsidTr="00EB4209">
        <w:trPr>
          <w:cantSplit/>
        </w:trPr>
        <w:tc>
          <w:tcPr>
            <w:tcW w:w="1497" w:type="dxa"/>
          </w:tcPr>
          <w:p w14:paraId="75AB5FCD" w14:textId="77777777" w:rsidR="002A1564" w:rsidRPr="00780940" w:rsidRDefault="002A1564">
            <w:pPr>
              <w:rPr>
                <w:rFonts w:asciiTheme="minorHAnsi" w:hAnsiTheme="minorHAnsi" w:cstheme="minorHAnsi"/>
                <w:color w:val="000000"/>
                <w:sz w:val="20"/>
                <w:szCs w:val="20"/>
              </w:rPr>
            </w:pPr>
            <w:r w:rsidRPr="00780940">
              <w:rPr>
                <w:rFonts w:asciiTheme="minorHAnsi" w:hAnsiTheme="minorHAnsi" w:cstheme="minorHAnsi"/>
                <w:color w:val="000000"/>
                <w:sz w:val="20"/>
                <w:szCs w:val="20"/>
              </w:rPr>
              <w:t xml:space="preserve">Phlox </w:t>
            </w:r>
            <w:proofErr w:type="spellStart"/>
            <w:r w:rsidRPr="00780940">
              <w:rPr>
                <w:rFonts w:asciiTheme="minorHAnsi" w:hAnsiTheme="minorHAnsi" w:cstheme="minorHAnsi"/>
                <w:color w:val="000000"/>
                <w:sz w:val="20"/>
                <w:szCs w:val="20"/>
              </w:rPr>
              <w:t>divaricata</w:t>
            </w:r>
            <w:proofErr w:type="spellEnd"/>
          </w:p>
        </w:tc>
        <w:tc>
          <w:tcPr>
            <w:tcW w:w="1346" w:type="dxa"/>
          </w:tcPr>
          <w:p w14:paraId="4A872E43"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Woodland phlox</w:t>
            </w:r>
          </w:p>
        </w:tc>
        <w:tc>
          <w:tcPr>
            <w:tcW w:w="1181" w:type="dxa"/>
          </w:tcPr>
          <w:p w14:paraId="3F06A4AB"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10”-14” spreading</w:t>
            </w:r>
          </w:p>
        </w:tc>
        <w:tc>
          <w:tcPr>
            <w:tcW w:w="1291" w:type="dxa"/>
          </w:tcPr>
          <w:p w14:paraId="7CE81646"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Mid-late spring</w:t>
            </w:r>
          </w:p>
          <w:p w14:paraId="6EAB79AE"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Long bloom time</w:t>
            </w:r>
          </w:p>
        </w:tc>
        <w:tc>
          <w:tcPr>
            <w:tcW w:w="1587" w:type="dxa"/>
          </w:tcPr>
          <w:p w14:paraId="43680AF6"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Blue</w:t>
            </w:r>
          </w:p>
        </w:tc>
        <w:tc>
          <w:tcPr>
            <w:tcW w:w="1047" w:type="dxa"/>
          </w:tcPr>
          <w:p w14:paraId="097957DC" w14:textId="77777777" w:rsidR="002A1564" w:rsidRPr="00780940" w:rsidRDefault="002A1564" w:rsidP="007366F9">
            <w:pPr>
              <w:rPr>
                <w:rFonts w:asciiTheme="minorHAnsi" w:hAnsiTheme="minorHAnsi" w:cstheme="minorHAnsi"/>
                <w:sz w:val="20"/>
                <w:szCs w:val="20"/>
              </w:rPr>
            </w:pPr>
            <w:r w:rsidRPr="00780940">
              <w:rPr>
                <w:rFonts w:asciiTheme="minorHAnsi" w:hAnsiTheme="minorHAnsi" w:cstheme="minorHAnsi"/>
                <w:sz w:val="20"/>
                <w:szCs w:val="20"/>
              </w:rPr>
              <w:t>Part shade to shade</w:t>
            </w:r>
          </w:p>
        </w:tc>
        <w:tc>
          <w:tcPr>
            <w:tcW w:w="1225" w:type="dxa"/>
          </w:tcPr>
          <w:p w14:paraId="0F2C5A42" w14:textId="77777777" w:rsidR="002A1564" w:rsidRPr="00780940" w:rsidRDefault="002A1564" w:rsidP="007366F9">
            <w:pPr>
              <w:rPr>
                <w:rFonts w:asciiTheme="minorHAnsi" w:hAnsiTheme="minorHAnsi" w:cstheme="minorHAnsi"/>
                <w:sz w:val="20"/>
                <w:szCs w:val="20"/>
              </w:rPr>
            </w:pPr>
            <w:r w:rsidRPr="00780940">
              <w:rPr>
                <w:rFonts w:asciiTheme="minorHAnsi" w:hAnsiTheme="minorHAnsi" w:cstheme="minorHAnsi"/>
                <w:sz w:val="20"/>
                <w:szCs w:val="20"/>
              </w:rPr>
              <w:t>Average</w:t>
            </w:r>
          </w:p>
        </w:tc>
        <w:tc>
          <w:tcPr>
            <w:tcW w:w="1390" w:type="dxa"/>
          </w:tcPr>
          <w:p w14:paraId="338F4675" w14:textId="77777777" w:rsidR="002A1564" w:rsidRPr="00780940" w:rsidRDefault="002A1564" w:rsidP="007366F9">
            <w:pPr>
              <w:rPr>
                <w:rFonts w:asciiTheme="minorHAnsi" w:hAnsiTheme="minorHAnsi" w:cstheme="minorHAnsi"/>
                <w:sz w:val="20"/>
                <w:szCs w:val="20"/>
              </w:rPr>
            </w:pPr>
            <w:r w:rsidRPr="00780940">
              <w:rPr>
                <w:rFonts w:asciiTheme="minorHAnsi" w:hAnsiTheme="minorHAnsi" w:cstheme="minorHAnsi"/>
                <w:sz w:val="20"/>
                <w:szCs w:val="20"/>
              </w:rPr>
              <w:t>None</w:t>
            </w:r>
          </w:p>
        </w:tc>
        <w:tc>
          <w:tcPr>
            <w:tcW w:w="1333" w:type="dxa"/>
          </w:tcPr>
          <w:p w14:paraId="1A8EBDFD"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Groundcover, woodland garden, naturalize</w:t>
            </w:r>
          </w:p>
        </w:tc>
        <w:tc>
          <w:tcPr>
            <w:tcW w:w="4658" w:type="dxa"/>
          </w:tcPr>
          <w:p w14:paraId="711B5153" w14:textId="77777777" w:rsidR="002A1564" w:rsidRPr="00780940" w:rsidRDefault="002A1564" w:rsidP="007366F9">
            <w:pPr>
              <w:rPr>
                <w:rFonts w:asciiTheme="minorHAnsi" w:hAnsiTheme="minorHAnsi" w:cstheme="minorHAnsi"/>
                <w:sz w:val="20"/>
                <w:szCs w:val="20"/>
              </w:rPr>
            </w:pPr>
            <w:r w:rsidRPr="00780940">
              <w:rPr>
                <w:rFonts w:asciiTheme="minorHAnsi" w:hAnsiTheme="minorHAnsi" w:cstheme="minorHAnsi"/>
                <w:sz w:val="20"/>
                <w:szCs w:val="20"/>
              </w:rPr>
              <w:t>Attracts: bees, butterflies, larval host</w:t>
            </w:r>
          </w:p>
          <w:p w14:paraId="400BC2C1" w14:textId="77777777" w:rsidR="002A1564" w:rsidRPr="00780940" w:rsidRDefault="002A1564" w:rsidP="007366F9">
            <w:pPr>
              <w:rPr>
                <w:rFonts w:asciiTheme="minorHAnsi" w:hAnsiTheme="minorHAnsi" w:cstheme="minorHAnsi"/>
                <w:sz w:val="20"/>
                <w:szCs w:val="20"/>
              </w:rPr>
            </w:pPr>
            <w:r w:rsidRPr="00780940">
              <w:rPr>
                <w:rFonts w:asciiTheme="minorHAnsi" w:hAnsiTheme="minorHAnsi" w:cstheme="minorHAnsi"/>
                <w:sz w:val="20"/>
                <w:szCs w:val="20"/>
              </w:rPr>
              <w:t xml:space="preserve">Companions: Iris cristata, Tiarella cordifolia, Aquilegia  canadense, Heucheras, </w:t>
            </w:r>
            <w:proofErr w:type="spellStart"/>
            <w:r w:rsidRPr="00780940">
              <w:rPr>
                <w:rFonts w:asciiTheme="minorHAnsi" w:hAnsiTheme="minorHAnsi" w:cstheme="minorHAnsi"/>
                <w:sz w:val="20"/>
                <w:szCs w:val="20"/>
              </w:rPr>
              <w:t>carexes</w:t>
            </w:r>
            <w:proofErr w:type="spellEnd"/>
          </w:p>
        </w:tc>
        <w:tc>
          <w:tcPr>
            <w:tcW w:w="1440" w:type="dxa"/>
          </w:tcPr>
          <w:p w14:paraId="1E3B4BA5" w14:textId="77777777" w:rsidR="002A1564" w:rsidRPr="00780940" w:rsidRDefault="002A1564" w:rsidP="007366F9">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40823974" wp14:editId="5EE2E956">
                  <wp:extent cx="1155700" cy="1739900"/>
                  <wp:effectExtent l="0" t="0" r="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424310" name="Picture 837424310"/>
                          <pic:cNvPicPr/>
                        </pic:nvPicPr>
                        <pic:blipFill>
                          <a:blip r:embed="rId25">
                            <a:extLst>
                              <a:ext uri="{28A0092B-C50C-407E-A947-70E740481C1C}">
                                <a14:useLocalDpi xmlns:a14="http://schemas.microsoft.com/office/drawing/2010/main" val="0"/>
                              </a:ext>
                            </a:extLst>
                          </a:blip>
                          <a:stretch>
                            <a:fillRect/>
                          </a:stretch>
                        </pic:blipFill>
                        <pic:spPr>
                          <a:xfrm>
                            <a:off x="0" y="0"/>
                            <a:ext cx="1155700" cy="1739900"/>
                          </a:xfrm>
                          <a:prstGeom prst="rect">
                            <a:avLst/>
                          </a:prstGeom>
                        </pic:spPr>
                      </pic:pic>
                    </a:graphicData>
                  </a:graphic>
                </wp:inline>
              </w:drawing>
            </w:r>
          </w:p>
        </w:tc>
      </w:tr>
      <w:tr w:rsidR="002A1564" w:rsidRPr="00780940" w14:paraId="675A9DDB" w14:textId="77777777" w:rsidTr="00EB4209">
        <w:trPr>
          <w:cantSplit/>
        </w:trPr>
        <w:tc>
          <w:tcPr>
            <w:tcW w:w="1497" w:type="dxa"/>
          </w:tcPr>
          <w:p w14:paraId="7E856E64" w14:textId="77777777" w:rsidR="002A1564" w:rsidRPr="00780940" w:rsidRDefault="002A1564" w:rsidP="004F1399">
            <w:pPr>
              <w:rPr>
                <w:rFonts w:asciiTheme="minorHAnsi" w:hAnsiTheme="minorHAnsi" w:cstheme="minorHAnsi"/>
                <w:sz w:val="20"/>
                <w:szCs w:val="20"/>
              </w:rPr>
            </w:pPr>
            <w:proofErr w:type="spellStart"/>
            <w:r w:rsidRPr="00780940">
              <w:rPr>
                <w:rFonts w:asciiTheme="minorHAnsi" w:hAnsiTheme="minorHAnsi" w:cstheme="minorHAnsi"/>
                <w:sz w:val="20"/>
                <w:szCs w:val="20"/>
              </w:rPr>
              <w:t>Pycnanthemum</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muticum</w:t>
            </w:r>
            <w:proofErr w:type="spellEnd"/>
          </w:p>
        </w:tc>
        <w:tc>
          <w:tcPr>
            <w:tcW w:w="1346" w:type="dxa"/>
          </w:tcPr>
          <w:p w14:paraId="5FE8FAFF"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Clustered mountain mint</w:t>
            </w:r>
          </w:p>
        </w:tc>
        <w:tc>
          <w:tcPr>
            <w:tcW w:w="1181" w:type="dxa"/>
          </w:tcPr>
          <w:p w14:paraId="07F1EE78" w14:textId="77777777" w:rsidR="002A1564" w:rsidRPr="00780940" w:rsidRDefault="002A1564" w:rsidP="004F1A30">
            <w:pPr>
              <w:rPr>
                <w:rFonts w:asciiTheme="minorHAnsi" w:hAnsiTheme="minorHAnsi" w:cstheme="minorHAnsi"/>
                <w:sz w:val="20"/>
                <w:szCs w:val="20"/>
              </w:rPr>
            </w:pPr>
            <w:r w:rsidRPr="00780940">
              <w:rPr>
                <w:rFonts w:asciiTheme="minorHAnsi" w:hAnsiTheme="minorHAnsi" w:cstheme="minorHAnsi"/>
                <w:sz w:val="20"/>
                <w:szCs w:val="20"/>
              </w:rPr>
              <w:t>2’ – 3’</w:t>
            </w:r>
          </w:p>
        </w:tc>
        <w:tc>
          <w:tcPr>
            <w:tcW w:w="1291" w:type="dxa"/>
          </w:tcPr>
          <w:p w14:paraId="67561F4C"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July – sept</w:t>
            </w:r>
          </w:p>
        </w:tc>
        <w:tc>
          <w:tcPr>
            <w:tcW w:w="1587" w:type="dxa"/>
          </w:tcPr>
          <w:p w14:paraId="6DFB9F2B"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White</w:t>
            </w:r>
          </w:p>
        </w:tc>
        <w:tc>
          <w:tcPr>
            <w:tcW w:w="1047" w:type="dxa"/>
          </w:tcPr>
          <w:p w14:paraId="6916186C"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Full sun – part shade</w:t>
            </w:r>
          </w:p>
        </w:tc>
        <w:tc>
          <w:tcPr>
            <w:tcW w:w="1225" w:type="dxa"/>
          </w:tcPr>
          <w:p w14:paraId="0FB3E558"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Medium – medium dry</w:t>
            </w:r>
          </w:p>
        </w:tc>
        <w:tc>
          <w:tcPr>
            <w:tcW w:w="1390" w:type="dxa"/>
          </w:tcPr>
          <w:p w14:paraId="037208FC"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Low</w:t>
            </w:r>
          </w:p>
        </w:tc>
        <w:tc>
          <w:tcPr>
            <w:tcW w:w="1333" w:type="dxa"/>
          </w:tcPr>
          <w:p w14:paraId="48CF5EDF"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Pollinator powerhouse</w:t>
            </w:r>
          </w:p>
        </w:tc>
        <w:tc>
          <w:tcPr>
            <w:tcW w:w="4658" w:type="dxa"/>
          </w:tcPr>
          <w:p w14:paraId="56777B1C" w14:textId="77777777" w:rsidR="002A1564" w:rsidRPr="00780940" w:rsidRDefault="002A1564" w:rsidP="00F852F2">
            <w:pPr>
              <w:rPr>
                <w:rFonts w:asciiTheme="minorHAnsi" w:hAnsiTheme="minorHAnsi" w:cstheme="minorHAnsi"/>
                <w:sz w:val="20"/>
                <w:szCs w:val="20"/>
              </w:rPr>
            </w:pPr>
          </w:p>
        </w:tc>
        <w:tc>
          <w:tcPr>
            <w:tcW w:w="1440" w:type="dxa"/>
          </w:tcPr>
          <w:p w14:paraId="40BAC2CE" w14:textId="77777777" w:rsidR="002A1564" w:rsidRPr="00780940" w:rsidRDefault="002A1564" w:rsidP="00B8300D">
            <w:pPr>
              <w:rPr>
                <w:rFonts w:asciiTheme="minorHAnsi" w:hAnsiTheme="minorHAnsi" w:cstheme="minorHAnsi"/>
                <w:sz w:val="20"/>
                <w:szCs w:val="20"/>
              </w:rPr>
            </w:pPr>
            <w:r w:rsidRPr="00780940">
              <w:rPr>
                <w:rFonts w:asciiTheme="minorHAnsi" w:hAnsiTheme="minorHAnsi" w:cstheme="minorHAnsi"/>
                <w:sz w:val="20"/>
                <w:szCs w:val="20"/>
              </w:rPr>
              <w:fldChar w:fldCharType="begin"/>
            </w:r>
            <w:r w:rsidRPr="00780940">
              <w:rPr>
                <w:rFonts w:asciiTheme="minorHAnsi" w:hAnsiTheme="minorHAnsi" w:cstheme="minorHAnsi"/>
                <w:sz w:val="20"/>
                <w:szCs w:val="20"/>
              </w:rPr>
              <w:instrText xml:space="preserve"> INCLUDEPICTURE "https://external-content.duckduckgo.com/iu/?u=https%3A%2F%2Ftse1.mm.bing.net%2Fth%2Fid%2FOIP.SIoElhVe0JF6dijs9yAsDgAAAA%3Fpid%3DApi&amp;f=1&amp;ipt=ad8a247ab9641f344f1bd4b99b983da1a321f1f08ca4ae07400b6606314102d9&amp;ipo=images" \* MERGEFORMATINET </w:instrText>
            </w:r>
            <w:r w:rsidRPr="00780940">
              <w:rPr>
                <w:rFonts w:asciiTheme="minorHAnsi" w:hAnsiTheme="minorHAnsi" w:cstheme="minorHAnsi"/>
                <w:sz w:val="20"/>
                <w:szCs w:val="20"/>
              </w:rPr>
              <w:fldChar w:fldCharType="separate"/>
            </w:r>
            <w:r w:rsidRPr="00780940">
              <w:rPr>
                <w:rFonts w:asciiTheme="minorHAnsi" w:hAnsiTheme="minorHAnsi" w:cstheme="minorHAnsi"/>
                <w:noProof/>
                <w:sz w:val="20"/>
                <w:szCs w:val="20"/>
              </w:rPr>
              <w:drawing>
                <wp:inline distT="0" distB="0" distL="0" distR="0" wp14:anchorId="421E6C0C" wp14:editId="2423E01A">
                  <wp:extent cx="1371600" cy="1828800"/>
                  <wp:effectExtent l="0" t="0" r="0" b="0"/>
                  <wp:docPr id="4" name="Picture 4" descr="Pycnanthemum muticum (Blunt Mountain Mint, Mountain Mint, Short-tooth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ycnanthemum muticum (Blunt Mountain Mint, Mountain Mint, Short-toothed ..."/>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71600" cy="1828800"/>
                          </a:xfrm>
                          <a:prstGeom prst="rect">
                            <a:avLst/>
                          </a:prstGeom>
                          <a:noFill/>
                          <a:ln>
                            <a:noFill/>
                          </a:ln>
                        </pic:spPr>
                      </pic:pic>
                    </a:graphicData>
                  </a:graphic>
                </wp:inline>
              </w:drawing>
            </w:r>
            <w:r w:rsidRPr="00780940">
              <w:rPr>
                <w:rFonts w:asciiTheme="minorHAnsi" w:hAnsiTheme="minorHAnsi" w:cstheme="minorHAnsi"/>
                <w:sz w:val="20"/>
                <w:szCs w:val="20"/>
              </w:rPr>
              <w:fldChar w:fldCharType="end"/>
            </w:r>
          </w:p>
          <w:p w14:paraId="57D02650" w14:textId="77777777" w:rsidR="002A1564" w:rsidRPr="00780940" w:rsidRDefault="002A1564" w:rsidP="004F1A30">
            <w:pPr>
              <w:rPr>
                <w:rFonts w:asciiTheme="minorHAnsi" w:hAnsiTheme="minorHAnsi" w:cstheme="minorHAnsi"/>
                <w:sz w:val="20"/>
                <w:szCs w:val="20"/>
              </w:rPr>
            </w:pPr>
          </w:p>
        </w:tc>
      </w:tr>
      <w:tr w:rsidR="002A1564" w:rsidRPr="00780940" w14:paraId="143516A4" w14:textId="77777777" w:rsidTr="00EB4209">
        <w:trPr>
          <w:cantSplit/>
        </w:trPr>
        <w:tc>
          <w:tcPr>
            <w:tcW w:w="1497" w:type="dxa"/>
          </w:tcPr>
          <w:p w14:paraId="1A66CFC0" w14:textId="77777777" w:rsidR="002A1564" w:rsidRPr="00780940" w:rsidRDefault="002A1564">
            <w:pPr>
              <w:rPr>
                <w:rFonts w:asciiTheme="minorHAnsi" w:hAnsiTheme="minorHAnsi" w:cstheme="minorHAnsi"/>
                <w:color w:val="000000"/>
                <w:sz w:val="20"/>
                <w:szCs w:val="20"/>
              </w:rPr>
            </w:pPr>
            <w:proofErr w:type="spellStart"/>
            <w:r w:rsidRPr="00780940">
              <w:rPr>
                <w:rFonts w:asciiTheme="minorHAnsi" w:hAnsiTheme="minorHAnsi" w:cstheme="minorHAnsi"/>
                <w:color w:val="000000"/>
                <w:sz w:val="20"/>
                <w:szCs w:val="20"/>
              </w:rPr>
              <w:lastRenderedPageBreak/>
              <w:t>Ratibida</w:t>
            </w:r>
            <w:proofErr w:type="spellEnd"/>
            <w:r w:rsidRPr="00780940">
              <w:rPr>
                <w:rFonts w:asciiTheme="minorHAnsi" w:hAnsiTheme="minorHAnsi" w:cstheme="minorHAnsi"/>
                <w:color w:val="000000"/>
                <w:sz w:val="20"/>
                <w:szCs w:val="20"/>
              </w:rPr>
              <w:t xml:space="preserve"> pinnata</w:t>
            </w:r>
          </w:p>
        </w:tc>
        <w:tc>
          <w:tcPr>
            <w:tcW w:w="1346" w:type="dxa"/>
          </w:tcPr>
          <w:p w14:paraId="753CAF85"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grey-head coneflower</w:t>
            </w:r>
          </w:p>
          <w:p w14:paraId="3426790E" w14:textId="77777777" w:rsidR="002A1564" w:rsidRPr="00780940" w:rsidRDefault="002A1564">
            <w:pPr>
              <w:rPr>
                <w:rFonts w:asciiTheme="minorHAnsi" w:hAnsiTheme="minorHAnsi" w:cstheme="minorHAnsi"/>
                <w:sz w:val="20"/>
                <w:szCs w:val="20"/>
              </w:rPr>
            </w:pPr>
          </w:p>
        </w:tc>
        <w:tc>
          <w:tcPr>
            <w:tcW w:w="1181" w:type="dxa"/>
          </w:tcPr>
          <w:p w14:paraId="42FECBC1"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 xml:space="preserve">Height: 3.00 to 5.00 feet </w:t>
            </w:r>
          </w:p>
          <w:p w14:paraId="43DB7165"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 xml:space="preserve">Spread: 1.50 to 2.00 feet </w:t>
            </w:r>
          </w:p>
          <w:p w14:paraId="549A1811" w14:textId="77777777" w:rsidR="002A1564" w:rsidRPr="00780940" w:rsidRDefault="002A1564">
            <w:pPr>
              <w:rPr>
                <w:rFonts w:asciiTheme="minorHAnsi" w:hAnsiTheme="minorHAnsi" w:cstheme="minorHAnsi"/>
                <w:sz w:val="20"/>
                <w:szCs w:val="20"/>
              </w:rPr>
            </w:pPr>
          </w:p>
        </w:tc>
        <w:tc>
          <w:tcPr>
            <w:tcW w:w="1291" w:type="dxa"/>
          </w:tcPr>
          <w:p w14:paraId="369A1EFD"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 xml:space="preserve">June to August </w:t>
            </w:r>
          </w:p>
          <w:p w14:paraId="51A3AF71" w14:textId="77777777" w:rsidR="002A1564" w:rsidRPr="00780940" w:rsidRDefault="002A1564">
            <w:pPr>
              <w:rPr>
                <w:rFonts w:asciiTheme="minorHAnsi" w:hAnsiTheme="minorHAnsi" w:cstheme="minorHAnsi"/>
                <w:sz w:val="20"/>
                <w:szCs w:val="20"/>
              </w:rPr>
            </w:pPr>
          </w:p>
        </w:tc>
        <w:tc>
          <w:tcPr>
            <w:tcW w:w="1587" w:type="dxa"/>
          </w:tcPr>
          <w:p w14:paraId="0F8E7299"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Yellow</w:t>
            </w:r>
          </w:p>
        </w:tc>
        <w:tc>
          <w:tcPr>
            <w:tcW w:w="1047" w:type="dxa"/>
          </w:tcPr>
          <w:p w14:paraId="66CF0450"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 xml:space="preserve">Full sun </w:t>
            </w:r>
          </w:p>
          <w:p w14:paraId="2EE55BC3" w14:textId="77777777" w:rsidR="002A1564" w:rsidRPr="00780940" w:rsidRDefault="002A1564">
            <w:pPr>
              <w:rPr>
                <w:rFonts w:asciiTheme="minorHAnsi" w:hAnsiTheme="minorHAnsi" w:cstheme="minorHAnsi"/>
                <w:sz w:val="20"/>
                <w:szCs w:val="20"/>
              </w:rPr>
            </w:pPr>
          </w:p>
        </w:tc>
        <w:tc>
          <w:tcPr>
            <w:tcW w:w="1225" w:type="dxa"/>
          </w:tcPr>
          <w:p w14:paraId="2FFE147E"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Medium</w:t>
            </w:r>
          </w:p>
        </w:tc>
        <w:tc>
          <w:tcPr>
            <w:tcW w:w="1390" w:type="dxa"/>
          </w:tcPr>
          <w:p w14:paraId="4164F8A5"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Medium</w:t>
            </w:r>
          </w:p>
        </w:tc>
        <w:tc>
          <w:tcPr>
            <w:tcW w:w="1333" w:type="dxa"/>
          </w:tcPr>
          <w:p w14:paraId="59A3A7BC"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Drought, Clay Soil</w:t>
            </w:r>
          </w:p>
          <w:p w14:paraId="7666B04F" w14:textId="77777777" w:rsidR="002A1564" w:rsidRPr="00780940" w:rsidRDefault="002A1564">
            <w:pPr>
              <w:rPr>
                <w:rFonts w:asciiTheme="minorHAnsi" w:hAnsiTheme="minorHAnsi" w:cstheme="minorHAnsi"/>
                <w:sz w:val="20"/>
                <w:szCs w:val="20"/>
              </w:rPr>
            </w:pPr>
          </w:p>
        </w:tc>
        <w:tc>
          <w:tcPr>
            <w:tcW w:w="4658" w:type="dxa"/>
          </w:tcPr>
          <w:p w14:paraId="5C86BECF"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Grow in average, medium moisture, well-drained soil in full sun. Prefers clay or sandy soils. Tolerates poor, dry soils</w:t>
            </w:r>
          </w:p>
          <w:p w14:paraId="3852EBA2" w14:textId="77777777" w:rsidR="002A1564" w:rsidRPr="00780940" w:rsidRDefault="002A1564">
            <w:pPr>
              <w:rPr>
                <w:rFonts w:asciiTheme="minorHAnsi" w:hAnsiTheme="minorHAnsi" w:cstheme="minorHAnsi"/>
                <w:sz w:val="20"/>
                <w:szCs w:val="20"/>
              </w:rPr>
            </w:pPr>
          </w:p>
        </w:tc>
        <w:tc>
          <w:tcPr>
            <w:tcW w:w="1440" w:type="dxa"/>
          </w:tcPr>
          <w:p w14:paraId="602676EC"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fldChar w:fldCharType="begin"/>
            </w:r>
            <w:r w:rsidRPr="00780940">
              <w:rPr>
                <w:rFonts w:asciiTheme="minorHAnsi" w:hAnsiTheme="minorHAnsi" w:cstheme="minorHAnsi"/>
                <w:sz w:val="20"/>
                <w:szCs w:val="20"/>
              </w:rPr>
              <w:instrText xml:space="preserve"> INCLUDEPICTURE "https://images.mobot.org/PlantRecords1/prod/small240/00095000/95410.jpg" \* MERGEFORMATINET </w:instrText>
            </w:r>
            <w:r w:rsidRPr="00780940">
              <w:rPr>
                <w:rFonts w:asciiTheme="minorHAnsi" w:hAnsiTheme="minorHAnsi" w:cstheme="minorHAnsi"/>
                <w:sz w:val="20"/>
                <w:szCs w:val="20"/>
              </w:rPr>
              <w:fldChar w:fldCharType="separate"/>
            </w:r>
            <w:r w:rsidRPr="00780940">
              <w:rPr>
                <w:rFonts w:asciiTheme="minorHAnsi" w:hAnsiTheme="minorHAnsi" w:cstheme="minorHAnsi"/>
                <w:noProof/>
                <w:sz w:val="20"/>
                <w:szCs w:val="20"/>
              </w:rPr>
              <w:drawing>
                <wp:inline distT="0" distB="0" distL="0" distR="0" wp14:anchorId="0F5913D3" wp14:editId="675A38FA">
                  <wp:extent cx="1325880" cy="165735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PlaceHolder_PrimaryImageSampl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25880" cy="1657350"/>
                          </a:xfrm>
                          <a:prstGeom prst="rect">
                            <a:avLst/>
                          </a:prstGeom>
                          <a:noFill/>
                          <a:ln>
                            <a:noFill/>
                          </a:ln>
                        </pic:spPr>
                      </pic:pic>
                    </a:graphicData>
                  </a:graphic>
                </wp:inline>
              </w:drawing>
            </w:r>
            <w:r w:rsidRPr="00780940">
              <w:rPr>
                <w:rFonts w:asciiTheme="minorHAnsi" w:hAnsiTheme="minorHAnsi" w:cstheme="minorHAnsi"/>
                <w:sz w:val="20"/>
                <w:szCs w:val="20"/>
              </w:rPr>
              <w:fldChar w:fldCharType="end"/>
            </w:r>
          </w:p>
          <w:p w14:paraId="3EAD2A1B" w14:textId="77777777" w:rsidR="002A1564" w:rsidRPr="00780940" w:rsidRDefault="002A1564" w:rsidP="002148F9">
            <w:pPr>
              <w:rPr>
                <w:rFonts w:asciiTheme="minorHAnsi" w:hAnsiTheme="minorHAnsi" w:cstheme="minorHAnsi"/>
                <w:sz w:val="20"/>
                <w:szCs w:val="20"/>
              </w:rPr>
            </w:pPr>
          </w:p>
        </w:tc>
      </w:tr>
      <w:tr w:rsidR="002A1564" w:rsidRPr="00780940" w14:paraId="3E310976" w14:textId="77777777" w:rsidTr="00EB4209">
        <w:trPr>
          <w:cantSplit/>
        </w:trPr>
        <w:tc>
          <w:tcPr>
            <w:tcW w:w="1497" w:type="dxa"/>
          </w:tcPr>
          <w:p w14:paraId="53B25A55" w14:textId="77777777" w:rsidR="002A1564" w:rsidRPr="00780940" w:rsidRDefault="002A1564">
            <w:pPr>
              <w:rPr>
                <w:rFonts w:asciiTheme="minorHAnsi" w:hAnsiTheme="minorHAnsi" w:cstheme="minorHAnsi"/>
                <w:color w:val="000000"/>
                <w:sz w:val="20"/>
                <w:szCs w:val="20"/>
              </w:rPr>
            </w:pPr>
            <w:r w:rsidRPr="00780940">
              <w:rPr>
                <w:rFonts w:asciiTheme="minorHAnsi" w:hAnsiTheme="minorHAnsi" w:cstheme="minorHAnsi"/>
                <w:color w:val="000000"/>
                <w:sz w:val="20"/>
                <w:szCs w:val="20"/>
              </w:rPr>
              <w:t xml:space="preserve">Solidago </w:t>
            </w:r>
            <w:proofErr w:type="spellStart"/>
            <w:r w:rsidRPr="00780940">
              <w:rPr>
                <w:rFonts w:asciiTheme="minorHAnsi" w:hAnsiTheme="minorHAnsi" w:cstheme="minorHAnsi"/>
                <w:color w:val="000000"/>
                <w:sz w:val="20"/>
                <w:szCs w:val="20"/>
              </w:rPr>
              <w:t>flexicaulis</w:t>
            </w:r>
            <w:proofErr w:type="spellEnd"/>
          </w:p>
        </w:tc>
        <w:tc>
          <w:tcPr>
            <w:tcW w:w="1346" w:type="dxa"/>
          </w:tcPr>
          <w:p w14:paraId="7C405707"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broad leaf goldenrod</w:t>
            </w:r>
          </w:p>
          <w:p w14:paraId="4B5793D0" w14:textId="77777777" w:rsidR="002A1564" w:rsidRPr="00780940" w:rsidRDefault="002A1564">
            <w:pPr>
              <w:rPr>
                <w:rFonts w:asciiTheme="minorHAnsi" w:hAnsiTheme="minorHAnsi" w:cstheme="minorHAnsi"/>
                <w:sz w:val="20"/>
                <w:szCs w:val="20"/>
              </w:rPr>
            </w:pPr>
          </w:p>
        </w:tc>
        <w:tc>
          <w:tcPr>
            <w:tcW w:w="1181" w:type="dxa"/>
          </w:tcPr>
          <w:p w14:paraId="79CE7E88"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 xml:space="preserve">Height: 1.00 to 3.00 feet </w:t>
            </w:r>
          </w:p>
          <w:p w14:paraId="01D91DCC"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 xml:space="preserve">Spread: 1.00 to 3.00 feet </w:t>
            </w:r>
          </w:p>
          <w:p w14:paraId="0158CE4A" w14:textId="77777777" w:rsidR="002A1564" w:rsidRPr="00780940" w:rsidRDefault="002A1564">
            <w:pPr>
              <w:rPr>
                <w:rFonts w:asciiTheme="minorHAnsi" w:hAnsiTheme="minorHAnsi" w:cstheme="minorHAnsi"/>
                <w:sz w:val="20"/>
                <w:szCs w:val="20"/>
              </w:rPr>
            </w:pPr>
          </w:p>
        </w:tc>
        <w:tc>
          <w:tcPr>
            <w:tcW w:w="1291" w:type="dxa"/>
          </w:tcPr>
          <w:p w14:paraId="46EEA2AF"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 xml:space="preserve">July to September </w:t>
            </w:r>
          </w:p>
          <w:p w14:paraId="4BE3EE15" w14:textId="77777777" w:rsidR="002A1564" w:rsidRPr="00780940" w:rsidRDefault="002A1564">
            <w:pPr>
              <w:rPr>
                <w:rFonts w:asciiTheme="minorHAnsi" w:hAnsiTheme="minorHAnsi" w:cstheme="minorHAnsi"/>
                <w:sz w:val="20"/>
                <w:szCs w:val="20"/>
              </w:rPr>
            </w:pPr>
          </w:p>
        </w:tc>
        <w:tc>
          <w:tcPr>
            <w:tcW w:w="1587" w:type="dxa"/>
          </w:tcPr>
          <w:p w14:paraId="0231728D"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Yellow</w:t>
            </w:r>
          </w:p>
        </w:tc>
        <w:tc>
          <w:tcPr>
            <w:tcW w:w="1047" w:type="dxa"/>
          </w:tcPr>
          <w:p w14:paraId="3E04334F" w14:textId="77777777" w:rsidR="002A1564" w:rsidRPr="00780940" w:rsidRDefault="002A1564" w:rsidP="00AA79E8">
            <w:pPr>
              <w:rPr>
                <w:rFonts w:asciiTheme="minorHAnsi" w:hAnsiTheme="minorHAnsi" w:cstheme="minorHAnsi"/>
                <w:sz w:val="20"/>
                <w:szCs w:val="20"/>
              </w:rPr>
            </w:pPr>
            <w:r w:rsidRPr="00780940">
              <w:rPr>
                <w:rFonts w:asciiTheme="minorHAnsi" w:hAnsiTheme="minorHAnsi" w:cstheme="minorHAnsi"/>
                <w:sz w:val="20"/>
                <w:szCs w:val="20"/>
              </w:rPr>
              <w:t xml:space="preserve">Full sun to part shade </w:t>
            </w:r>
          </w:p>
          <w:p w14:paraId="42313E5C" w14:textId="77777777" w:rsidR="002A1564" w:rsidRPr="00780940" w:rsidRDefault="002A1564">
            <w:pPr>
              <w:rPr>
                <w:rFonts w:asciiTheme="minorHAnsi" w:hAnsiTheme="minorHAnsi" w:cstheme="minorHAnsi"/>
                <w:sz w:val="20"/>
                <w:szCs w:val="20"/>
              </w:rPr>
            </w:pPr>
          </w:p>
        </w:tc>
        <w:tc>
          <w:tcPr>
            <w:tcW w:w="1225" w:type="dxa"/>
          </w:tcPr>
          <w:p w14:paraId="76322609" w14:textId="77777777" w:rsidR="002A1564" w:rsidRPr="00780940" w:rsidRDefault="002A1564">
            <w:pPr>
              <w:rPr>
                <w:rFonts w:asciiTheme="minorHAnsi" w:hAnsiTheme="minorHAnsi" w:cstheme="minorHAnsi"/>
                <w:sz w:val="20"/>
                <w:szCs w:val="20"/>
              </w:rPr>
            </w:pPr>
            <w:proofErr w:type="spellStart"/>
            <w:r w:rsidRPr="00780940">
              <w:rPr>
                <w:rFonts w:asciiTheme="minorHAnsi" w:hAnsiTheme="minorHAnsi" w:cstheme="minorHAnsi"/>
                <w:sz w:val="20"/>
                <w:szCs w:val="20"/>
              </w:rPr>
              <w:t>Meium</w:t>
            </w:r>
            <w:proofErr w:type="spellEnd"/>
          </w:p>
        </w:tc>
        <w:tc>
          <w:tcPr>
            <w:tcW w:w="1390" w:type="dxa"/>
          </w:tcPr>
          <w:p w14:paraId="7CEA2692"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Low</w:t>
            </w:r>
          </w:p>
        </w:tc>
        <w:tc>
          <w:tcPr>
            <w:tcW w:w="1333" w:type="dxa"/>
          </w:tcPr>
          <w:p w14:paraId="3DD6A042" w14:textId="77777777" w:rsidR="002A1564" w:rsidRPr="00780940" w:rsidRDefault="002A1564" w:rsidP="00AA79E8">
            <w:pPr>
              <w:rPr>
                <w:rFonts w:asciiTheme="minorHAnsi" w:hAnsiTheme="minorHAnsi" w:cstheme="minorHAnsi"/>
                <w:sz w:val="20"/>
                <w:szCs w:val="20"/>
              </w:rPr>
            </w:pPr>
            <w:r w:rsidRPr="00780940">
              <w:rPr>
                <w:rFonts w:asciiTheme="minorHAnsi" w:hAnsiTheme="minorHAnsi" w:cstheme="minorHAnsi"/>
                <w:sz w:val="20"/>
                <w:szCs w:val="20"/>
              </w:rPr>
              <w:t>Heavy Shade, Clay Soil</w:t>
            </w:r>
          </w:p>
          <w:p w14:paraId="6DCEC922" w14:textId="77777777" w:rsidR="002A1564" w:rsidRPr="00780940" w:rsidRDefault="002A1564">
            <w:pPr>
              <w:rPr>
                <w:rFonts w:asciiTheme="minorHAnsi" w:hAnsiTheme="minorHAnsi" w:cstheme="minorHAnsi"/>
                <w:sz w:val="20"/>
                <w:szCs w:val="20"/>
              </w:rPr>
            </w:pPr>
          </w:p>
        </w:tc>
        <w:tc>
          <w:tcPr>
            <w:tcW w:w="4658" w:type="dxa"/>
          </w:tcPr>
          <w:p w14:paraId="3107104B" w14:textId="77777777" w:rsidR="002A1564" w:rsidRPr="00780940" w:rsidRDefault="002A1564" w:rsidP="00AA79E8">
            <w:pPr>
              <w:rPr>
                <w:rFonts w:asciiTheme="minorHAnsi" w:hAnsiTheme="minorHAnsi" w:cstheme="minorHAnsi"/>
                <w:sz w:val="20"/>
                <w:szCs w:val="20"/>
              </w:rPr>
            </w:pPr>
            <w:r w:rsidRPr="00780940">
              <w:rPr>
                <w:rFonts w:asciiTheme="minorHAnsi" w:hAnsiTheme="minorHAnsi" w:cstheme="minorHAnsi"/>
                <w:sz w:val="20"/>
                <w:szCs w:val="20"/>
              </w:rPr>
              <w:t>Easily grown in average, medium moisture, well-drained soils in full sun to part shade. This is a woodland species that perhaps does best in sun-dappled part shade, but will also grow in full shade. Established plants tolerate some dry soils. Plants may be grown from seed and may self-seed in the garden. Plants may spread by rhizomes.</w:t>
            </w:r>
          </w:p>
          <w:p w14:paraId="7708D94C" w14:textId="77777777" w:rsidR="002A1564" w:rsidRPr="00780940" w:rsidRDefault="002A1564">
            <w:pPr>
              <w:rPr>
                <w:rFonts w:asciiTheme="minorHAnsi" w:hAnsiTheme="minorHAnsi" w:cstheme="minorHAnsi"/>
                <w:sz w:val="20"/>
                <w:szCs w:val="20"/>
              </w:rPr>
            </w:pPr>
          </w:p>
        </w:tc>
        <w:tc>
          <w:tcPr>
            <w:tcW w:w="1440" w:type="dxa"/>
          </w:tcPr>
          <w:p w14:paraId="29852076" w14:textId="77777777" w:rsidR="002A1564" w:rsidRPr="00780940" w:rsidRDefault="002A1564" w:rsidP="00AA79E8">
            <w:pPr>
              <w:rPr>
                <w:rFonts w:asciiTheme="minorHAnsi" w:hAnsiTheme="minorHAnsi" w:cstheme="minorHAnsi"/>
                <w:sz w:val="20"/>
                <w:szCs w:val="20"/>
              </w:rPr>
            </w:pPr>
            <w:r w:rsidRPr="00780940">
              <w:rPr>
                <w:rFonts w:asciiTheme="minorHAnsi" w:hAnsiTheme="minorHAnsi" w:cstheme="minorHAnsi"/>
                <w:sz w:val="20"/>
                <w:szCs w:val="20"/>
              </w:rPr>
              <w:fldChar w:fldCharType="begin"/>
            </w:r>
            <w:r w:rsidRPr="00780940">
              <w:rPr>
                <w:rFonts w:asciiTheme="minorHAnsi" w:hAnsiTheme="minorHAnsi" w:cstheme="minorHAnsi"/>
                <w:sz w:val="20"/>
                <w:szCs w:val="20"/>
              </w:rPr>
              <w:instrText xml:space="preserve"> INCLUDEPICTURE "https://images.mobot.org/PlantRecordsVol2/prod/small240/00031000/B917-1024122gk.JPG" \* MERGEFORMATINET </w:instrText>
            </w:r>
            <w:r w:rsidRPr="00780940">
              <w:rPr>
                <w:rFonts w:asciiTheme="minorHAnsi" w:hAnsiTheme="minorHAnsi" w:cstheme="minorHAnsi"/>
                <w:sz w:val="20"/>
                <w:szCs w:val="20"/>
              </w:rPr>
              <w:fldChar w:fldCharType="separate"/>
            </w:r>
            <w:r w:rsidRPr="00780940">
              <w:rPr>
                <w:rFonts w:asciiTheme="minorHAnsi" w:hAnsiTheme="minorHAnsi" w:cstheme="minorHAnsi"/>
                <w:noProof/>
                <w:sz w:val="20"/>
                <w:szCs w:val="20"/>
              </w:rPr>
              <w:drawing>
                <wp:inline distT="0" distB="0" distL="0" distR="0" wp14:anchorId="0B48B8EC" wp14:editId="7FEAF100">
                  <wp:extent cx="1289026" cy="17208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PlaceHolder_PrimaryImageSampl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95281" cy="1729200"/>
                          </a:xfrm>
                          <a:prstGeom prst="rect">
                            <a:avLst/>
                          </a:prstGeom>
                          <a:noFill/>
                          <a:ln>
                            <a:noFill/>
                          </a:ln>
                        </pic:spPr>
                      </pic:pic>
                    </a:graphicData>
                  </a:graphic>
                </wp:inline>
              </w:drawing>
            </w:r>
            <w:r w:rsidRPr="00780940">
              <w:rPr>
                <w:rFonts w:asciiTheme="minorHAnsi" w:hAnsiTheme="minorHAnsi" w:cstheme="minorHAnsi"/>
                <w:sz w:val="20"/>
                <w:szCs w:val="20"/>
              </w:rPr>
              <w:fldChar w:fldCharType="end"/>
            </w:r>
          </w:p>
          <w:p w14:paraId="733B1F6A" w14:textId="77777777" w:rsidR="002A1564" w:rsidRPr="00780940" w:rsidRDefault="002A1564" w:rsidP="00AA79E8">
            <w:pPr>
              <w:rPr>
                <w:rFonts w:asciiTheme="minorHAnsi" w:hAnsiTheme="minorHAnsi" w:cstheme="minorHAnsi"/>
                <w:sz w:val="20"/>
                <w:szCs w:val="20"/>
              </w:rPr>
            </w:pPr>
          </w:p>
        </w:tc>
      </w:tr>
      <w:tr w:rsidR="002A1564" w:rsidRPr="00780940" w14:paraId="0C440028" w14:textId="77777777" w:rsidTr="00EB4209">
        <w:trPr>
          <w:cantSplit/>
        </w:trPr>
        <w:tc>
          <w:tcPr>
            <w:tcW w:w="1497" w:type="dxa"/>
          </w:tcPr>
          <w:p w14:paraId="7A44D9B1" w14:textId="77777777" w:rsidR="002A1564" w:rsidRPr="00780940" w:rsidRDefault="002A1564">
            <w:pPr>
              <w:rPr>
                <w:rFonts w:asciiTheme="minorHAnsi" w:hAnsiTheme="minorHAnsi" w:cstheme="minorHAnsi"/>
                <w:color w:val="000000"/>
                <w:sz w:val="20"/>
                <w:szCs w:val="20"/>
              </w:rPr>
            </w:pPr>
            <w:proofErr w:type="spellStart"/>
            <w:r w:rsidRPr="00780940">
              <w:rPr>
                <w:rFonts w:asciiTheme="minorHAnsi" w:hAnsiTheme="minorHAnsi" w:cstheme="minorHAnsi"/>
                <w:color w:val="000000"/>
                <w:sz w:val="20"/>
                <w:szCs w:val="20"/>
              </w:rPr>
              <w:t>Symphyotricum</w:t>
            </w:r>
            <w:proofErr w:type="spellEnd"/>
            <w:r w:rsidRPr="00780940">
              <w:rPr>
                <w:rFonts w:asciiTheme="minorHAnsi" w:hAnsiTheme="minorHAnsi" w:cstheme="minorHAnsi"/>
                <w:color w:val="000000"/>
                <w:sz w:val="20"/>
                <w:szCs w:val="20"/>
              </w:rPr>
              <w:t xml:space="preserve"> novae-</w:t>
            </w:r>
            <w:proofErr w:type="spellStart"/>
            <w:r w:rsidRPr="00780940">
              <w:rPr>
                <w:rFonts w:asciiTheme="minorHAnsi" w:hAnsiTheme="minorHAnsi" w:cstheme="minorHAnsi"/>
                <w:color w:val="000000"/>
                <w:sz w:val="20"/>
                <w:szCs w:val="20"/>
              </w:rPr>
              <w:t>angliae</w:t>
            </w:r>
            <w:proofErr w:type="spellEnd"/>
          </w:p>
        </w:tc>
        <w:tc>
          <w:tcPr>
            <w:tcW w:w="1346" w:type="dxa"/>
          </w:tcPr>
          <w:p w14:paraId="3E6055BC"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New England Aster</w:t>
            </w:r>
          </w:p>
        </w:tc>
        <w:tc>
          <w:tcPr>
            <w:tcW w:w="1181" w:type="dxa"/>
          </w:tcPr>
          <w:p w14:paraId="10C5DFA5"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3’ – 6’ (can be cut back in early summer to control height)</w:t>
            </w:r>
          </w:p>
        </w:tc>
        <w:tc>
          <w:tcPr>
            <w:tcW w:w="1291" w:type="dxa"/>
          </w:tcPr>
          <w:p w14:paraId="12218853" w14:textId="77777777" w:rsidR="002A1564" w:rsidRPr="00780940" w:rsidRDefault="002A1564" w:rsidP="002148F9">
            <w:pPr>
              <w:rPr>
                <w:rFonts w:asciiTheme="minorHAnsi" w:hAnsiTheme="minorHAnsi" w:cstheme="minorHAnsi"/>
                <w:sz w:val="20"/>
                <w:szCs w:val="20"/>
              </w:rPr>
            </w:pPr>
            <w:r w:rsidRPr="00780940">
              <w:rPr>
                <w:rFonts w:asciiTheme="minorHAnsi" w:hAnsiTheme="minorHAnsi" w:cstheme="minorHAnsi"/>
                <w:sz w:val="20"/>
                <w:szCs w:val="20"/>
              </w:rPr>
              <w:t>Late summer to early fall</w:t>
            </w:r>
          </w:p>
        </w:tc>
        <w:tc>
          <w:tcPr>
            <w:tcW w:w="1587" w:type="dxa"/>
          </w:tcPr>
          <w:p w14:paraId="2B77814A"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Deep purple, lavender</w:t>
            </w:r>
          </w:p>
        </w:tc>
        <w:tc>
          <w:tcPr>
            <w:tcW w:w="1047" w:type="dxa"/>
          </w:tcPr>
          <w:p w14:paraId="22A7C302" w14:textId="77777777" w:rsidR="002A1564" w:rsidRPr="00780940" w:rsidRDefault="002A1564" w:rsidP="00AA79E8">
            <w:pPr>
              <w:rPr>
                <w:rFonts w:asciiTheme="minorHAnsi" w:hAnsiTheme="minorHAnsi" w:cstheme="minorHAnsi"/>
                <w:sz w:val="20"/>
                <w:szCs w:val="20"/>
              </w:rPr>
            </w:pPr>
            <w:r w:rsidRPr="00780940">
              <w:rPr>
                <w:rFonts w:asciiTheme="minorHAnsi" w:hAnsiTheme="minorHAnsi" w:cstheme="minorHAnsi"/>
                <w:sz w:val="20"/>
                <w:szCs w:val="20"/>
              </w:rPr>
              <w:t>Full sun</w:t>
            </w:r>
          </w:p>
        </w:tc>
        <w:tc>
          <w:tcPr>
            <w:tcW w:w="1225" w:type="dxa"/>
          </w:tcPr>
          <w:p w14:paraId="18F0F660"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Medium</w:t>
            </w:r>
          </w:p>
        </w:tc>
        <w:tc>
          <w:tcPr>
            <w:tcW w:w="1390" w:type="dxa"/>
          </w:tcPr>
          <w:p w14:paraId="6F2881C3"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Low</w:t>
            </w:r>
          </w:p>
        </w:tc>
        <w:tc>
          <w:tcPr>
            <w:tcW w:w="1333" w:type="dxa"/>
          </w:tcPr>
          <w:p w14:paraId="0006FB39" w14:textId="77777777" w:rsidR="002A1564" w:rsidRPr="00780940" w:rsidRDefault="002A1564" w:rsidP="00AA79E8">
            <w:pPr>
              <w:rPr>
                <w:rFonts w:asciiTheme="minorHAnsi" w:hAnsiTheme="minorHAnsi" w:cstheme="minorHAnsi"/>
                <w:sz w:val="20"/>
                <w:szCs w:val="20"/>
              </w:rPr>
            </w:pPr>
            <w:r w:rsidRPr="00780940">
              <w:rPr>
                <w:rFonts w:asciiTheme="minorHAnsi" w:hAnsiTheme="minorHAnsi" w:cstheme="minorHAnsi"/>
                <w:sz w:val="20"/>
                <w:szCs w:val="20"/>
              </w:rPr>
              <w:t>Naturalize, rain garden, meadow, native plant garden, perennial border</w:t>
            </w:r>
          </w:p>
        </w:tc>
        <w:tc>
          <w:tcPr>
            <w:tcW w:w="4658" w:type="dxa"/>
          </w:tcPr>
          <w:p w14:paraId="26E0640B" w14:textId="77777777" w:rsidR="002A1564" w:rsidRPr="00780940" w:rsidRDefault="002A1564" w:rsidP="00AA79E8">
            <w:pPr>
              <w:rPr>
                <w:rFonts w:asciiTheme="minorHAnsi" w:hAnsiTheme="minorHAnsi" w:cstheme="minorHAnsi"/>
                <w:sz w:val="20"/>
                <w:szCs w:val="20"/>
              </w:rPr>
            </w:pPr>
            <w:r w:rsidRPr="00780940">
              <w:rPr>
                <w:rFonts w:asciiTheme="minorHAnsi" w:hAnsiTheme="minorHAnsi" w:cstheme="minorHAnsi"/>
                <w:sz w:val="20"/>
                <w:szCs w:val="20"/>
              </w:rPr>
              <w:t>Attracts: butterflies, long tongue bees, larval hose</w:t>
            </w:r>
          </w:p>
          <w:p w14:paraId="096AC587" w14:textId="77777777" w:rsidR="002A1564" w:rsidRPr="00780940" w:rsidRDefault="002A1564" w:rsidP="00AA79E8">
            <w:pPr>
              <w:rPr>
                <w:rFonts w:asciiTheme="minorHAnsi" w:hAnsiTheme="minorHAnsi" w:cstheme="minorHAnsi"/>
                <w:sz w:val="20"/>
                <w:szCs w:val="20"/>
              </w:rPr>
            </w:pPr>
            <w:r w:rsidRPr="00780940">
              <w:rPr>
                <w:rFonts w:asciiTheme="minorHAnsi" w:hAnsiTheme="minorHAnsi" w:cstheme="minorHAnsi"/>
                <w:sz w:val="20"/>
                <w:szCs w:val="20"/>
              </w:rPr>
              <w:t xml:space="preserve">Cover the loss of </w:t>
            </w:r>
            <w:proofErr w:type="spellStart"/>
            <w:r w:rsidRPr="00780940">
              <w:rPr>
                <w:rFonts w:asciiTheme="minorHAnsi" w:hAnsiTheme="minorHAnsi" w:cstheme="minorHAnsi"/>
                <w:sz w:val="20"/>
                <w:szCs w:val="20"/>
              </w:rPr>
              <w:t>llower</w:t>
            </w:r>
            <w:proofErr w:type="spellEnd"/>
            <w:r w:rsidRPr="00780940">
              <w:rPr>
                <w:rFonts w:asciiTheme="minorHAnsi" w:hAnsiTheme="minorHAnsi" w:cstheme="minorHAnsi"/>
                <w:sz w:val="20"/>
                <w:szCs w:val="20"/>
              </w:rPr>
              <w:t xml:space="preserve"> eaves that naturally dry up as the plant blooms with lower growing plants</w:t>
            </w:r>
          </w:p>
          <w:p w14:paraId="602890C0" w14:textId="77777777" w:rsidR="002A1564" w:rsidRPr="00780940" w:rsidRDefault="002A1564" w:rsidP="00AA79E8">
            <w:pPr>
              <w:rPr>
                <w:rFonts w:asciiTheme="minorHAnsi" w:hAnsiTheme="minorHAnsi" w:cstheme="minorHAnsi"/>
                <w:sz w:val="20"/>
                <w:szCs w:val="20"/>
              </w:rPr>
            </w:pPr>
            <w:r w:rsidRPr="00780940">
              <w:rPr>
                <w:rFonts w:asciiTheme="minorHAnsi" w:hAnsiTheme="minorHAnsi" w:cstheme="minorHAnsi"/>
                <w:sz w:val="20"/>
                <w:szCs w:val="20"/>
              </w:rPr>
              <w:t xml:space="preserve">Companions: Goldenrods, </w:t>
            </w:r>
            <w:proofErr w:type="spellStart"/>
            <w:r w:rsidRPr="00780940">
              <w:rPr>
                <w:rFonts w:asciiTheme="minorHAnsi" w:hAnsiTheme="minorHAnsi" w:cstheme="minorHAnsi"/>
                <w:sz w:val="20"/>
                <w:szCs w:val="20"/>
              </w:rPr>
              <w:t>Asclepias</w:t>
            </w:r>
            <w:proofErr w:type="spellEnd"/>
            <w:r w:rsidRPr="00780940">
              <w:rPr>
                <w:rFonts w:asciiTheme="minorHAnsi" w:hAnsiTheme="minorHAnsi" w:cstheme="minorHAnsi"/>
                <w:sz w:val="20"/>
                <w:szCs w:val="20"/>
              </w:rPr>
              <w:t xml:space="preserve"> incarnata, Rudbeckia, Monarda punctata, </w:t>
            </w:r>
            <w:proofErr w:type="spellStart"/>
            <w:r w:rsidRPr="00780940">
              <w:rPr>
                <w:rFonts w:asciiTheme="minorHAnsi" w:hAnsiTheme="minorHAnsi" w:cstheme="minorHAnsi"/>
                <w:sz w:val="20"/>
                <w:szCs w:val="20"/>
              </w:rPr>
              <w:t>Liatris</w:t>
            </w:r>
            <w:proofErr w:type="spellEnd"/>
            <w:r w:rsidRPr="00780940">
              <w:rPr>
                <w:rFonts w:asciiTheme="minorHAnsi" w:hAnsiTheme="minorHAnsi" w:cstheme="minorHAnsi"/>
                <w:sz w:val="20"/>
                <w:szCs w:val="20"/>
              </w:rPr>
              <w:t xml:space="preserve">, </w:t>
            </w:r>
            <w:proofErr w:type="spellStart"/>
            <w:r w:rsidRPr="00780940">
              <w:rPr>
                <w:rFonts w:asciiTheme="minorHAnsi" w:hAnsiTheme="minorHAnsi" w:cstheme="minorHAnsi"/>
                <w:sz w:val="20"/>
                <w:szCs w:val="20"/>
              </w:rPr>
              <w:t>Schizachyrium</w:t>
            </w:r>
            <w:proofErr w:type="spellEnd"/>
            <w:r w:rsidRPr="00780940">
              <w:rPr>
                <w:rFonts w:asciiTheme="minorHAnsi" w:hAnsiTheme="minorHAnsi" w:cstheme="minorHAnsi"/>
                <w:sz w:val="20"/>
                <w:szCs w:val="20"/>
              </w:rPr>
              <w:t>, Panicum virgatum, Andropogon</w:t>
            </w:r>
          </w:p>
        </w:tc>
        <w:tc>
          <w:tcPr>
            <w:tcW w:w="1440" w:type="dxa"/>
          </w:tcPr>
          <w:p w14:paraId="0F46053F" w14:textId="77777777" w:rsidR="002A1564" w:rsidRPr="00780940" w:rsidRDefault="002A1564" w:rsidP="00AA79E8">
            <w:pPr>
              <w:rPr>
                <w:rFonts w:asciiTheme="minorHAnsi" w:hAnsiTheme="minorHAnsi" w:cstheme="minorHAnsi"/>
                <w:sz w:val="20"/>
                <w:szCs w:val="20"/>
              </w:rPr>
            </w:pPr>
            <w:r w:rsidRPr="00780940">
              <w:rPr>
                <w:rFonts w:asciiTheme="minorHAnsi" w:hAnsiTheme="minorHAnsi" w:cstheme="minorHAnsi"/>
                <w:noProof/>
                <w:sz w:val="20"/>
                <w:szCs w:val="20"/>
              </w:rPr>
              <w:drawing>
                <wp:inline distT="0" distB="0" distL="0" distR="0" wp14:anchorId="732C80D6" wp14:editId="0D578B0E">
                  <wp:extent cx="1375038" cy="1828800"/>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264188" name="Picture 1141264188"/>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380964" cy="1836682"/>
                          </a:xfrm>
                          <a:prstGeom prst="rect">
                            <a:avLst/>
                          </a:prstGeom>
                        </pic:spPr>
                      </pic:pic>
                    </a:graphicData>
                  </a:graphic>
                </wp:inline>
              </w:drawing>
            </w:r>
          </w:p>
        </w:tc>
      </w:tr>
      <w:tr w:rsidR="002A1564" w:rsidRPr="00780940" w14:paraId="6A4D0337" w14:textId="77777777" w:rsidTr="00EB4209">
        <w:trPr>
          <w:cantSplit/>
        </w:trPr>
        <w:tc>
          <w:tcPr>
            <w:tcW w:w="1497" w:type="dxa"/>
          </w:tcPr>
          <w:p w14:paraId="27C6AFD6"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lastRenderedPageBreak/>
              <w:t>Tiarella cordifolia</w:t>
            </w:r>
          </w:p>
        </w:tc>
        <w:tc>
          <w:tcPr>
            <w:tcW w:w="1346" w:type="dxa"/>
          </w:tcPr>
          <w:p w14:paraId="0C546C27"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Running Tapestry</w:t>
            </w:r>
          </w:p>
        </w:tc>
        <w:tc>
          <w:tcPr>
            <w:tcW w:w="1181" w:type="dxa"/>
          </w:tcPr>
          <w:p w14:paraId="1DC5CB9E" w14:textId="77777777" w:rsidR="002A1564" w:rsidRPr="00780940" w:rsidRDefault="002A1564" w:rsidP="004F1A30">
            <w:pPr>
              <w:rPr>
                <w:rFonts w:asciiTheme="minorHAnsi" w:hAnsiTheme="minorHAnsi" w:cstheme="minorHAnsi"/>
                <w:sz w:val="20"/>
                <w:szCs w:val="20"/>
              </w:rPr>
            </w:pPr>
            <w:r w:rsidRPr="00780940">
              <w:rPr>
                <w:rFonts w:asciiTheme="minorHAnsi" w:hAnsiTheme="minorHAnsi" w:cstheme="minorHAnsi"/>
                <w:sz w:val="20"/>
                <w:szCs w:val="20"/>
              </w:rPr>
              <w:t xml:space="preserve">Size: </w:t>
            </w:r>
            <w:r w:rsidRPr="00780940">
              <w:rPr>
                <w:rFonts w:asciiTheme="minorHAnsi" w:hAnsiTheme="minorHAnsi" w:cstheme="minorHAnsi"/>
                <w:sz w:val="20"/>
                <w:szCs w:val="20"/>
              </w:rPr>
              <w:t>10-12"</w:t>
            </w:r>
          </w:p>
          <w:p w14:paraId="48212FC2" w14:textId="77777777" w:rsidR="002A1564" w:rsidRPr="00780940" w:rsidRDefault="002A1564" w:rsidP="004F1399">
            <w:pPr>
              <w:rPr>
                <w:rFonts w:asciiTheme="minorHAnsi" w:hAnsiTheme="minorHAnsi" w:cstheme="minorHAnsi"/>
                <w:sz w:val="20"/>
                <w:szCs w:val="20"/>
              </w:rPr>
            </w:pPr>
          </w:p>
        </w:tc>
        <w:tc>
          <w:tcPr>
            <w:tcW w:w="1291" w:type="dxa"/>
          </w:tcPr>
          <w:p w14:paraId="3C320AA1"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April – May</w:t>
            </w:r>
          </w:p>
        </w:tc>
        <w:tc>
          <w:tcPr>
            <w:tcW w:w="1587" w:type="dxa"/>
          </w:tcPr>
          <w:p w14:paraId="66CEA491"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White</w:t>
            </w:r>
          </w:p>
        </w:tc>
        <w:tc>
          <w:tcPr>
            <w:tcW w:w="1047" w:type="dxa"/>
          </w:tcPr>
          <w:p w14:paraId="208C45F7" w14:textId="77777777" w:rsidR="002A1564" w:rsidRPr="00780940" w:rsidRDefault="002A1564" w:rsidP="004F1399">
            <w:pPr>
              <w:rPr>
                <w:rFonts w:asciiTheme="minorHAnsi" w:hAnsiTheme="minorHAnsi" w:cstheme="minorHAnsi"/>
                <w:sz w:val="20"/>
                <w:szCs w:val="20"/>
              </w:rPr>
            </w:pPr>
            <w:r w:rsidRPr="00780940">
              <w:rPr>
                <w:rFonts w:asciiTheme="minorHAnsi" w:hAnsiTheme="minorHAnsi" w:cstheme="minorHAnsi"/>
                <w:sz w:val="20"/>
                <w:szCs w:val="20"/>
              </w:rPr>
              <w:t xml:space="preserve">Part Shade - Shade </w:t>
            </w:r>
          </w:p>
        </w:tc>
        <w:tc>
          <w:tcPr>
            <w:tcW w:w="1225" w:type="dxa"/>
          </w:tcPr>
          <w:p w14:paraId="4064CECD"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Medium - wet</w:t>
            </w:r>
          </w:p>
        </w:tc>
        <w:tc>
          <w:tcPr>
            <w:tcW w:w="1390" w:type="dxa"/>
          </w:tcPr>
          <w:p w14:paraId="765E5F8B"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Low</w:t>
            </w:r>
          </w:p>
        </w:tc>
        <w:tc>
          <w:tcPr>
            <w:tcW w:w="1333" w:type="dxa"/>
          </w:tcPr>
          <w:p w14:paraId="1D8445DE"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Groundcover, deer resistant</w:t>
            </w:r>
          </w:p>
        </w:tc>
        <w:tc>
          <w:tcPr>
            <w:tcW w:w="4658" w:type="dxa"/>
          </w:tcPr>
          <w:p w14:paraId="76791E8D"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Ground cover under trees</w:t>
            </w:r>
          </w:p>
        </w:tc>
        <w:tc>
          <w:tcPr>
            <w:tcW w:w="1440" w:type="dxa"/>
          </w:tcPr>
          <w:p w14:paraId="1F95FD50" w14:textId="77777777" w:rsidR="002A1564" w:rsidRPr="00780940" w:rsidRDefault="002A1564" w:rsidP="004F1A30">
            <w:pPr>
              <w:rPr>
                <w:rFonts w:asciiTheme="minorHAnsi" w:hAnsiTheme="minorHAnsi" w:cstheme="minorHAnsi"/>
                <w:sz w:val="20"/>
                <w:szCs w:val="20"/>
              </w:rPr>
            </w:pPr>
            <w:r w:rsidRPr="00780940">
              <w:rPr>
                <w:rFonts w:asciiTheme="minorHAnsi" w:hAnsiTheme="minorHAnsi" w:cstheme="minorHAnsi"/>
                <w:sz w:val="20"/>
                <w:szCs w:val="20"/>
              </w:rPr>
              <w:fldChar w:fldCharType="begin"/>
            </w:r>
            <w:r w:rsidRPr="00780940">
              <w:rPr>
                <w:rFonts w:asciiTheme="minorHAnsi" w:hAnsiTheme="minorHAnsi" w:cstheme="minorHAnsi"/>
                <w:sz w:val="20"/>
                <w:szCs w:val="20"/>
              </w:rPr>
              <w:instrText xml:space="preserve"> INCLUDEPICTURE "https://external-content.duckduckgo.com/iu/?u=https%3A%2F%2Ftse1.mm.bing.net%2Fth%2Fid%2FOIP.0A4qEkIN2TecqVF-NsmKzAHaGv%3Fpid%3DApi&amp;f=1&amp;ipt=b2fb3114e33bfe0b1197ccf319c8905ab20734c819ff48423d0e121e047acf2a&amp;ipo=images" \* MERGEFORMATINET </w:instrText>
            </w:r>
            <w:r w:rsidRPr="00780940">
              <w:rPr>
                <w:rFonts w:asciiTheme="minorHAnsi" w:hAnsiTheme="minorHAnsi" w:cstheme="minorHAnsi"/>
                <w:sz w:val="20"/>
                <w:szCs w:val="20"/>
              </w:rPr>
              <w:fldChar w:fldCharType="separate"/>
            </w:r>
            <w:r w:rsidRPr="00780940">
              <w:rPr>
                <w:rFonts w:asciiTheme="minorHAnsi" w:hAnsiTheme="minorHAnsi" w:cstheme="minorHAnsi"/>
                <w:noProof/>
                <w:sz w:val="20"/>
                <w:szCs w:val="20"/>
              </w:rPr>
              <w:drawing>
                <wp:inline distT="0" distB="0" distL="0" distR="0" wp14:anchorId="727E4E8E" wp14:editId="72989FCF">
                  <wp:extent cx="1285240" cy="1168400"/>
                  <wp:effectExtent l="0" t="0" r="0" b="0"/>
                  <wp:docPr id="6" name="Picture 6" descr="Tiarella cordifolia - Running Tapestry - Lincoln Landsca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iarella cordifolia - Running Tapestry - Lincoln Landscapi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289890" cy="1172627"/>
                          </a:xfrm>
                          <a:prstGeom prst="rect">
                            <a:avLst/>
                          </a:prstGeom>
                          <a:noFill/>
                          <a:ln>
                            <a:noFill/>
                          </a:ln>
                        </pic:spPr>
                      </pic:pic>
                    </a:graphicData>
                  </a:graphic>
                </wp:inline>
              </w:drawing>
            </w:r>
            <w:r w:rsidRPr="00780940">
              <w:rPr>
                <w:rFonts w:asciiTheme="minorHAnsi" w:hAnsiTheme="minorHAnsi" w:cstheme="minorHAnsi"/>
                <w:sz w:val="20"/>
                <w:szCs w:val="20"/>
              </w:rPr>
              <w:fldChar w:fldCharType="end"/>
            </w:r>
          </w:p>
          <w:p w14:paraId="5823A3BA" w14:textId="77777777" w:rsidR="002A1564" w:rsidRPr="00780940" w:rsidRDefault="002A1564" w:rsidP="00E56D66">
            <w:pPr>
              <w:rPr>
                <w:rFonts w:asciiTheme="minorHAnsi" w:hAnsiTheme="minorHAnsi" w:cstheme="minorHAnsi"/>
                <w:sz w:val="20"/>
                <w:szCs w:val="20"/>
              </w:rPr>
            </w:pPr>
          </w:p>
        </w:tc>
      </w:tr>
      <w:tr w:rsidR="002A1564" w:rsidRPr="00780940" w14:paraId="1226FEBA" w14:textId="77777777" w:rsidTr="00EB4209">
        <w:trPr>
          <w:cantSplit/>
        </w:trPr>
        <w:tc>
          <w:tcPr>
            <w:tcW w:w="1497" w:type="dxa"/>
          </w:tcPr>
          <w:p w14:paraId="27813D5B" w14:textId="77777777" w:rsidR="002A1564" w:rsidRPr="00780940" w:rsidRDefault="002A1564">
            <w:pPr>
              <w:rPr>
                <w:rFonts w:asciiTheme="minorHAnsi" w:hAnsiTheme="minorHAnsi" w:cstheme="minorHAnsi"/>
                <w:sz w:val="20"/>
                <w:szCs w:val="20"/>
              </w:rPr>
            </w:pPr>
            <w:proofErr w:type="spellStart"/>
            <w:r w:rsidRPr="00780940">
              <w:rPr>
                <w:rFonts w:asciiTheme="minorHAnsi" w:hAnsiTheme="minorHAnsi" w:cstheme="minorHAnsi"/>
                <w:color w:val="000000"/>
                <w:sz w:val="20"/>
                <w:szCs w:val="20"/>
              </w:rPr>
              <w:t>Zizia</w:t>
            </w:r>
            <w:proofErr w:type="spellEnd"/>
            <w:r w:rsidRPr="00780940">
              <w:rPr>
                <w:rFonts w:asciiTheme="minorHAnsi" w:hAnsiTheme="minorHAnsi" w:cstheme="minorHAnsi"/>
                <w:color w:val="000000"/>
                <w:sz w:val="20"/>
                <w:szCs w:val="20"/>
              </w:rPr>
              <w:t xml:space="preserve"> </w:t>
            </w:r>
            <w:proofErr w:type="spellStart"/>
            <w:r w:rsidRPr="00780940">
              <w:rPr>
                <w:rFonts w:asciiTheme="minorHAnsi" w:hAnsiTheme="minorHAnsi" w:cstheme="minorHAnsi"/>
                <w:color w:val="000000"/>
                <w:sz w:val="20"/>
                <w:szCs w:val="20"/>
              </w:rPr>
              <w:t>aurea</w:t>
            </w:r>
            <w:proofErr w:type="spellEnd"/>
          </w:p>
        </w:tc>
        <w:tc>
          <w:tcPr>
            <w:tcW w:w="1346" w:type="dxa"/>
          </w:tcPr>
          <w:p w14:paraId="241BA6E0"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golden Alexander </w:t>
            </w:r>
          </w:p>
          <w:p w14:paraId="53DD988B" w14:textId="77777777" w:rsidR="002A1564" w:rsidRPr="00780940" w:rsidRDefault="002A1564">
            <w:pPr>
              <w:rPr>
                <w:rFonts w:asciiTheme="minorHAnsi" w:hAnsiTheme="minorHAnsi" w:cstheme="minorHAnsi"/>
                <w:sz w:val="20"/>
                <w:szCs w:val="20"/>
              </w:rPr>
            </w:pPr>
          </w:p>
        </w:tc>
        <w:tc>
          <w:tcPr>
            <w:tcW w:w="1181" w:type="dxa"/>
          </w:tcPr>
          <w:p w14:paraId="7731FD09"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 xml:space="preserve">Height: 1.50 to 3.00 feet </w:t>
            </w:r>
          </w:p>
          <w:p w14:paraId="53C53BBA"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 xml:space="preserve">Spread: 1.50 to 2.00 feet </w:t>
            </w:r>
          </w:p>
        </w:tc>
        <w:tc>
          <w:tcPr>
            <w:tcW w:w="1291" w:type="dxa"/>
          </w:tcPr>
          <w:p w14:paraId="50913958"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 xml:space="preserve">May to June </w:t>
            </w:r>
          </w:p>
          <w:p w14:paraId="6E51B896" w14:textId="77777777" w:rsidR="002A1564" w:rsidRPr="00780940" w:rsidRDefault="002A1564">
            <w:pPr>
              <w:rPr>
                <w:rFonts w:asciiTheme="minorHAnsi" w:hAnsiTheme="minorHAnsi" w:cstheme="minorHAnsi"/>
                <w:sz w:val="20"/>
                <w:szCs w:val="20"/>
              </w:rPr>
            </w:pPr>
          </w:p>
        </w:tc>
        <w:tc>
          <w:tcPr>
            <w:tcW w:w="1587" w:type="dxa"/>
          </w:tcPr>
          <w:p w14:paraId="5023479B"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Yellow</w:t>
            </w:r>
          </w:p>
        </w:tc>
        <w:tc>
          <w:tcPr>
            <w:tcW w:w="1047" w:type="dxa"/>
          </w:tcPr>
          <w:p w14:paraId="747EDB8C"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 xml:space="preserve">Full sun to part shade </w:t>
            </w:r>
          </w:p>
          <w:p w14:paraId="41B98CAF" w14:textId="77777777" w:rsidR="002A1564" w:rsidRPr="00780940" w:rsidRDefault="002A1564">
            <w:pPr>
              <w:rPr>
                <w:rFonts w:asciiTheme="minorHAnsi" w:hAnsiTheme="minorHAnsi" w:cstheme="minorHAnsi"/>
                <w:sz w:val="20"/>
                <w:szCs w:val="20"/>
              </w:rPr>
            </w:pPr>
          </w:p>
        </w:tc>
        <w:tc>
          <w:tcPr>
            <w:tcW w:w="1225" w:type="dxa"/>
          </w:tcPr>
          <w:p w14:paraId="0656F51D"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Medium</w:t>
            </w:r>
          </w:p>
        </w:tc>
        <w:tc>
          <w:tcPr>
            <w:tcW w:w="1390" w:type="dxa"/>
          </w:tcPr>
          <w:p w14:paraId="5105FD5A" w14:textId="77777777" w:rsidR="002A1564" w:rsidRPr="00780940" w:rsidRDefault="002A1564">
            <w:pPr>
              <w:rPr>
                <w:rFonts w:asciiTheme="minorHAnsi" w:hAnsiTheme="minorHAnsi" w:cstheme="minorHAnsi"/>
                <w:sz w:val="20"/>
                <w:szCs w:val="20"/>
              </w:rPr>
            </w:pPr>
            <w:r w:rsidRPr="00780940">
              <w:rPr>
                <w:rFonts w:asciiTheme="minorHAnsi" w:hAnsiTheme="minorHAnsi" w:cstheme="minorHAnsi"/>
                <w:sz w:val="20"/>
                <w:szCs w:val="20"/>
              </w:rPr>
              <w:t>Medium</w:t>
            </w:r>
          </w:p>
        </w:tc>
        <w:tc>
          <w:tcPr>
            <w:tcW w:w="1333" w:type="dxa"/>
          </w:tcPr>
          <w:p w14:paraId="6DD538CA" w14:textId="77777777" w:rsidR="002A1564" w:rsidRPr="00780940" w:rsidRDefault="002A1564" w:rsidP="007D4312">
            <w:pPr>
              <w:rPr>
                <w:rFonts w:asciiTheme="minorHAnsi" w:hAnsiTheme="minorHAnsi" w:cstheme="minorHAnsi"/>
                <w:sz w:val="20"/>
                <w:szCs w:val="20"/>
              </w:rPr>
            </w:pPr>
            <w:r w:rsidRPr="00780940">
              <w:rPr>
                <w:rFonts w:asciiTheme="minorHAnsi" w:hAnsiTheme="minorHAnsi" w:cstheme="minorHAnsi"/>
                <w:sz w:val="20"/>
                <w:szCs w:val="20"/>
              </w:rPr>
              <w:t>Clay Soil</w:t>
            </w:r>
          </w:p>
          <w:p w14:paraId="27F08815" w14:textId="77777777" w:rsidR="002A1564" w:rsidRPr="00780940" w:rsidRDefault="002A1564">
            <w:pPr>
              <w:rPr>
                <w:rFonts w:asciiTheme="minorHAnsi" w:hAnsiTheme="minorHAnsi" w:cstheme="minorHAnsi"/>
                <w:sz w:val="20"/>
                <w:szCs w:val="20"/>
              </w:rPr>
            </w:pPr>
          </w:p>
        </w:tc>
        <w:tc>
          <w:tcPr>
            <w:tcW w:w="4658" w:type="dxa"/>
          </w:tcPr>
          <w:p w14:paraId="51A15A48" w14:textId="77777777" w:rsidR="002A1564" w:rsidRPr="00780940" w:rsidRDefault="002A1564" w:rsidP="00F852F2">
            <w:pPr>
              <w:rPr>
                <w:rFonts w:asciiTheme="minorHAnsi" w:hAnsiTheme="minorHAnsi" w:cstheme="minorHAnsi"/>
                <w:sz w:val="20"/>
                <w:szCs w:val="20"/>
              </w:rPr>
            </w:pPr>
            <w:r w:rsidRPr="00780940">
              <w:rPr>
                <w:rFonts w:asciiTheme="minorHAnsi" w:hAnsiTheme="minorHAnsi" w:cstheme="minorHAnsi"/>
                <w:sz w:val="20"/>
                <w:szCs w:val="20"/>
              </w:rPr>
              <w:t>Best grown in average, medium moisture, well-drained soils in full sun to part shade. Tolerant of a wide range of soils including clay, sandy and rocky.</w:t>
            </w:r>
          </w:p>
          <w:p w14:paraId="36114F07" w14:textId="77777777" w:rsidR="002A1564" w:rsidRPr="00780940" w:rsidRDefault="002A1564">
            <w:pPr>
              <w:rPr>
                <w:rFonts w:asciiTheme="minorHAnsi" w:hAnsiTheme="minorHAnsi" w:cstheme="minorHAnsi"/>
                <w:sz w:val="20"/>
                <w:szCs w:val="20"/>
              </w:rPr>
            </w:pPr>
          </w:p>
        </w:tc>
        <w:tc>
          <w:tcPr>
            <w:tcW w:w="1440" w:type="dxa"/>
          </w:tcPr>
          <w:p w14:paraId="51119556" w14:textId="77777777" w:rsidR="002A1564" w:rsidRPr="00780940" w:rsidRDefault="002A1564" w:rsidP="00E56D66">
            <w:pPr>
              <w:rPr>
                <w:rFonts w:asciiTheme="minorHAnsi" w:hAnsiTheme="minorHAnsi" w:cstheme="minorHAnsi"/>
                <w:sz w:val="20"/>
                <w:szCs w:val="20"/>
              </w:rPr>
            </w:pPr>
            <w:r w:rsidRPr="00780940">
              <w:rPr>
                <w:rFonts w:asciiTheme="minorHAnsi" w:hAnsiTheme="minorHAnsi" w:cstheme="minorHAnsi"/>
                <w:sz w:val="20"/>
                <w:szCs w:val="20"/>
              </w:rPr>
              <w:fldChar w:fldCharType="begin"/>
            </w:r>
            <w:r w:rsidRPr="00780940">
              <w:rPr>
                <w:rFonts w:asciiTheme="minorHAnsi" w:hAnsiTheme="minorHAnsi" w:cstheme="minorHAnsi"/>
                <w:sz w:val="20"/>
                <w:szCs w:val="20"/>
              </w:rPr>
              <w:instrText xml:space="preserve"> INCLUDEPICTURE "https://images.mobot.org/PlantRecords1/prod/large960/00095000/95433.jpg" \* MERGEFORMATINET </w:instrText>
            </w:r>
            <w:r w:rsidRPr="00780940">
              <w:rPr>
                <w:rFonts w:asciiTheme="minorHAnsi" w:hAnsiTheme="minorHAnsi" w:cstheme="minorHAnsi"/>
                <w:sz w:val="20"/>
                <w:szCs w:val="20"/>
              </w:rPr>
              <w:fldChar w:fldCharType="separate"/>
            </w:r>
            <w:r w:rsidRPr="00780940">
              <w:rPr>
                <w:rFonts w:asciiTheme="minorHAnsi" w:hAnsiTheme="minorHAnsi" w:cstheme="minorHAnsi"/>
                <w:noProof/>
                <w:sz w:val="20"/>
                <w:szCs w:val="20"/>
              </w:rPr>
              <w:drawing>
                <wp:inline distT="0" distB="0" distL="0" distR="0" wp14:anchorId="6437BCB6" wp14:editId="494F7D57">
                  <wp:extent cx="1308319" cy="1517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Imag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312005" cy="1521925"/>
                          </a:xfrm>
                          <a:prstGeom prst="rect">
                            <a:avLst/>
                          </a:prstGeom>
                          <a:noFill/>
                          <a:ln>
                            <a:noFill/>
                          </a:ln>
                        </pic:spPr>
                      </pic:pic>
                    </a:graphicData>
                  </a:graphic>
                </wp:inline>
              </w:drawing>
            </w:r>
            <w:r w:rsidRPr="00780940">
              <w:rPr>
                <w:rFonts w:asciiTheme="minorHAnsi" w:hAnsiTheme="minorHAnsi" w:cstheme="minorHAnsi"/>
                <w:sz w:val="20"/>
                <w:szCs w:val="20"/>
              </w:rPr>
              <w:fldChar w:fldCharType="end"/>
            </w:r>
          </w:p>
          <w:p w14:paraId="2A9ADD42" w14:textId="77777777" w:rsidR="002A1564" w:rsidRPr="00780940" w:rsidRDefault="002A1564">
            <w:pPr>
              <w:rPr>
                <w:rFonts w:asciiTheme="minorHAnsi" w:hAnsiTheme="minorHAnsi" w:cstheme="minorHAnsi"/>
                <w:sz w:val="20"/>
                <w:szCs w:val="20"/>
              </w:rPr>
            </w:pPr>
          </w:p>
        </w:tc>
      </w:tr>
    </w:tbl>
    <w:p w14:paraId="6DA34EF3" w14:textId="77777777" w:rsidR="00155C3D" w:rsidRDefault="00155C3D"/>
    <w:sectPr w:rsidR="00155C3D" w:rsidSect="00F852F2">
      <w:pgSz w:w="2016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D66"/>
    <w:rsid w:val="00050D1A"/>
    <w:rsid w:val="00062ECA"/>
    <w:rsid w:val="000E4EB1"/>
    <w:rsid w:val="00130D8F"/>
    <w:rsid w:val="00155C3D"/>
    <w:rsid w:val="001E4F0D"/>
    <w:rsid w:val="002148F9"/>
    <w:rsid w:val="00246699"/>
    <w:rsid w:val="00263717"/>
    <w:rsid w:val="002A1564"/>
    <w:rsid w:val="002B4828"/>
    <w:rsid w:val="002B614D"/>
    <w:rsid w:val="002D294D"/>
    <w:rsid w:val="00360F38"/>
    <w:rsid w:val="00385C12"/>
    <w:rsid w:val="003A6F15"/>
    <w:rsid w:val="003B0996"/>
    <w:rsid w:val="003B772C"/>
    <w:rsid w:val="003F3F8D"/>
    <w:rsid w:val="00430AF1"/>
    <w:rsid w:val="00495EA6"/>
    <w:rsid w:val="004B2D62"/>
    <w:rsid w:val="004F1399"/>
    <w:rsid w:val="004F1A30"/>
    <w:rsid w:val="00554FC7"/>
    <w:rsid w:val="0055547F"/>
    <w:rsid w:val="005E08B0"/>
    <w:rsid w:val="005F692D"/>
    <w:rsid w:val="006F0D98"/>
    <w:rsid w:val="007366F9"/>
    <w:rsid w:val="007714B0"/>
    <w:rsid w:val="00780940"/>
    <w:rsid w:val="007D4312"/>
    <w:rsid w:val="00806E5B"/>
    <w:rsid w:val="008866A5"/>
    <w:rsid w:val="00921B3E"/>
    <w:rsid w:val="009271F5"/>
    <w:rsid w:val="00AA79E8"/>
    <w:rsid w:val="00B8300D"/>
    <w:rsid w:val="00B85945"/>
    <w:rsid w:val="00C025E9"/>
    <w:rsid w:val="00CA34CE"/>
    <w:rsid w:val="00CC0692"/>
    <w:rsid w:val="00D05263"/>
    <w:rsid w:val="00E56D66"/>
    <w:rsid w:val="00E77888"/>
    <w:rsid w:val="00EA64BF"/>
    <w:rsid w:val="00EB4209"/>
    <w:rsid w:val="00F052C9"/>
    <w:rsid w:val="00F2742A"/>
    <w:rsid w:val="00F32C51"/>
    <w:rsid w:val="00F852F2"/>
    <w:rsid w:val="00FA3D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1FD54"/>
  <w15:chartTrackingRefBased/>
  <w15:docId w15:val="{FEE09E5D-631B-434F-8D18-A8EC1C689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00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56D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271F5"/>
    <w:pPr>
      <w:tabs>
        <w:tab w:val="center" w:pos="4680"/>
        <w:tab w:val="right" w:pos="9360"/>
      </w:tabs>
    </w:pPr>
  </w:style>
  <w:style w:type="character" w:customStyle="1" w:styleId="HeaderChar">
    <w:name w:val="Header Char"/>
    <w:basedOn w:val="DefaultParagraphFont"/>
    <w:link w:val="Header"/>
    <w:uiPriority w:val="99"/>
    <w:rsid w:val="009271F5"/>
    <w:rPr>
      <w:rFonts w:ascii="Times New Roman" w:eastAsia="Times New Roman" w:hAnsi="Times New Roman" w:cs="Times New Roman"/>
    </w:rPr>
  </w:style>
  <w:style w:type="character" w:styleId="Hyperlink">
    <w:name w:val="Hyperlink"/>
    <w:basedOn w:val="DefaultParagraphFont"/>
    <w:uiPriority w:val="99"/>
    <w:semiHidden/>
    <w:unhideWhenUsed/>
    <w:rsid w:val="00F052C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35376">
      <w:bodyDiv w:val="1"/>
      <w:marLeft w:val="0"/>
      <w:marRight w:val="0"/>
      <w:marTop w:val="0"/>
      <w:marBottom w:val="0"/>
      <w:divBdr>
        <w:top w:val="none" w:sz="0" w:space="0" w:color="auto"/>
        <w:left w:val="none" w:sz="0" w:space="0" w:color="auto"/>
        <w:bottom w:val="none" w:sz="0" w:space="0" w:color="auto"/>
        <w:right w:val="none" w:sz="0" w:space="0" w:color="auto"/>
      </w:divBdr>
    </w:div>
    <w:div w:id="15886595">
      <w:bodyDiv w:val="1"/>
      <w:marLeft w:val="0"/>
      <w:marRight w:val="0"/>
      <w:marTop w:val="0"/>
      <w:marBottom w:val="0"/>
      <w:divBdr>
        <w:top w:val="none" w:sz="0" w:space="0" w:color="auto"/>
        <w:left w:val="none" w:sz="0" w:space="0" w:color="auto"/>
        <w:bottom w:val="none" w:sz="0" w:space="0" w:color="auto"/>
        <w:right w:val="none" w:sz="0" w:space="0" w:color="auto"/>
      </w:divBdr>
      <w:divsChild>
        <w:div w:id="591939877">
          <w:marLeft w:val="0"/>
          <w:marRight w:val="0"/>
          <w:marTop w:val="0"/>
          <w:marBottom w:val="0"/>
          <w:divBdr>
            <w:top w:val="none" w:sz="0" w:space="0" w:color="auto"/>
            <w:left w:val="none" w:sz="0" w:space="0" w:color="auto"/>
            <w:bottom w:val="none" w:sz="0" w:space="0" w:color="auto"/>
            <w:right w:val="none" w:sz="0" w:space="0" w:color="auto"/>
          </w:divBdr>
        </w:div>
        <w:div w:id="781655295">
          <w:marLeft w:val="0"/>
          <w:marRight w:val="0"/>
          <w:marTop w:val="0"/>
          <w:marBottom w:val="0"/>
          <w:divBdr>
            <w:top w:val="none" w:sz="0" w:space="0" w:color="auto"/>
            <w:left w:val="none" w:sz="0" w:space="0" w:color="auto"/>
            <w:bottom w:val="none" w:sz="0" w:space="0" w:color="auto"/>
            <w:right w:val="none" w:sz="0" w:space="0" w:color="auto"/>
          </w:divBdr>
        </w:div>
      </w:divsChild>
    </w:div>
    <w:div w:id="66223855">
      <w:bodyDiv w:val="1"/>
      <w:marLeft w:val="0"/>
      <w:marRight w:val="0"/>
      <w:marTop w:val="0"/>
      <w:marBottom w:val="0"/>
      <w:divBdr>
        <w:top w:val="none" w:sz="0" w:space="0" w:color="auto"/>
        <w:left w:val="none" w:sz="0" w:space="0" w:color="auto"/>
        <w:bottom w:val="none" w:sz="0" w:space="0" w:color="auto"/>
        <w:right w:val="none" w:sz="0" w:space="0" w:color="auto"/>
      </w:divBdr>
    </w:div>
    <w:div w:id="143546684">
      <w:bodyDiv w:val="1"/>
      <w:marLeft w:val="0"/>
      <w:marRight w:val="0"/>
      <w:marTop w:val="0"/>
      <w:marBottom w:val="0"/>
      <w:divBdr>
        <w:top w:val="none" w:sz="0" w:space="0" w:color="auto"/>
        <w:left w:val="none" w:sz="0" w:space="0" w:color="auto"/>
        <w:bottom w:val="none" w:sz="0" w:space="0" w:color="auto"/>
        <w:right w:val="none" w:sz="0" w:space="0" w:color="auto"/>
      </w:divBdr>
      <w:divsChild>
        <w:div w:id="269818543">
          <w:marLeft w:val="0"/>
          <w:marRight w:val="0"/>
          <w:marTop w:val="0"/>
          <w:marBottom w:val="0"/>
          <w:divBdr>
            <w:top w:val="none" w:sz="0" w:space="0" w:color="auto"/>
            <w:left w:val="none" w:sz="0" w:space="0" w:color="auto"/>
            <w:bottom w:val="none" w:sz="0" w:space="0" w:color="auto"/>
            <w:right w:val="none" w:sz="0" w:space="0" w:color="auto"/>
          </w:divBdr>
        </w:div>
        <w:div w:id="687562452">
          <w:marLeft w:val="0"/>
          <w:marRight w:val="0"/>
          <w:marTop w:val="0"/>
          <w:marBottom w:val="0"/>
          <w:divBdr>
            <w:top w:val="none" w:sz="0" w:space="0" w:color="auto"/>
            <w:left w:val="none" w:sz="0" w:space="0" w:color="auto"/>
            <w:bottom w:val="none" w:sz="0" w:space="0" w:color="auto"/>
            <w:right w:val="none" w:sz="0" w:space="0" w:color="auto"/>
          </w:divBdr>
        </w:div>
      </w:divsChild>
    </w:div>
    <w:div w:id="173417651">
      <w:bodyDiv w:val="1"/>
      <w:marLeft w:val="0"/>
      <w:marRight w:val="0"/>
      <w:marTop w:val="0"/>
      <w:marBottom w:val="0"/>
      <w:divBdr>
        <w:top w:val="none" w:sz="0" w:space="0" w:color="auto"/>
        <w:left w:val="none" w:sz="0" w:space="0" w:color="auto"/>
        <w:bottom w:val="none" w:sz="0" w:space="0" w:color="auto"/>
        <w:right w:val="none" w:sz="0" w:space="0" w:color="auto"/>
      </w:divBdr>
    </w:div>
    <w:div w:id="249968248">
      <w:bodyDiv w:val="1"/>
      <w:marLeft w:val="0"/>
      <w:marRight w:val="0"/>
      <w:marTop w:val="0"/>
      <w:marBottom w:val="0"/>
      <w:divBdr>
        <w:top w:val="none" w:sz="0" w:space="0" w:color="auto"/>
        <w:left w:val="none" w:sz="0" w:space="0" w:color="auto"/>
        <w:bottom w:val="none" w:sz="0" w:space="0" w:color="auto"/>
        <w:right w:val="none" w:sz="0" w:space="0" w:color="auto"/>
      </w:divBdr>
    </w:div>
    <w:div w:id="265697317">
      <w:bodyDiv w:val="1"/>
      <w:marLeft w:val="0"/>
      <w:marRight w:val="0"/>
      <w:marTop w:val="0"/>
      <w:marBottom w:val="0"/>
      <w:divBdr>
        <w:top w:val="none" w:sz="0" w:space="0" w:color="auto"/>
        <w:left w:val="none" w:sz="0" w:space="0" w:color="auto"/>
        <w:bottom w:val="none" w:sz="0" w:space="0" w:color="auto"/>
        <w:right w:val="none" w:sz="0" w:space="0" w:color="auto"/>
      </w:divBdr>
    </w:div>
    <w:div w:id="273447279">
      <w:bodyDiv w:val="1"/>
      <w:marLeft w:val="0"/>
      <w:marRight w:val="0"/>
      <w:marTop w:val="0"/>
      <w:marBottom w:val="0"/>
      <w:divBdr>
        <w:top w:val="none" w:sz="0" w:space="0" w:color="auto"/>
        <w:left w:val="none" w:sz="0" w:space="0" w:color="auto"/>
        <w:bottom w:val="none" w:sz="0" w:space="0" w:color="auto"/>
        <w:right w:val="none" w:sz="0" w:space="0" w:color="auto"/>
      </w:divBdr>
    </w:div>
    <w:div w:id="305017568">
      <w:bodyDiv w:val="1"/>
      <w:marLeft w:val="0"/>
      <w:marRight w:val="0"/>
      <w:marTop w:val="0"/>
      <w:marBottom w:val="0"/>
      <w:divBdr>
        <w:top w:val="none" w:sz="0" w:space="0" w:color="auto"/>
        <w:left w:val="none" w:sz="0" w:space="0" w:color="auto"/>
        <w:bottom w:val="none" w:sz="0" w:space="0" w:color="auto"/>
        <w:right w:val="none" w:sz="0" w:space="0" w:color="auto"/>
      </w:divBdr>
    </w:div>
    <w:div w:id="311952562">
      <w:bodyDiv w:val="1"/>
      <w:marLeft w:val="0"/>
      <w:marRight w:val="0"/>
      <w:marTop w:val="0"/>
      <w:marBottom w:val="0"/>
      <w:divBdr>
        <w:top w:val="none" w:sz="0" w:space="0" w:color="auto"/>
        <w:left w:val="none" w:sz="0" w:space="0" w:color="auto"/>
        <w:bottom w:val="none" w:sz="0" w:space="0" w:color="auto"/>
        <w:right w:val="none" w:sz="0" w:space="0" w:color="auto"/>
      </w:divBdr>
    </w:div>
    <w:div w:id="326828091">
      <w:bodyDiv w:val="1"/>
      <w:marLeft w:val="0"/>
      <w:marRight w:val="0"/>
      <w:marTop w:val="0"/>
      <w:marBottom w:val="0"/>
      <w:divBdr>
        <w:top w:val="none" w:sz="0" w:space="0" w:color="auto"/>
        <w:left w:val="none" w:sz="0" w:space="0" w:color="auto"/>
        <w:bottom w:val="none" w:sz="0" w:space="0" w:color="auto"/>
        <w:right w:val="none" w:sz="0" w:space="0" w:color="auto"/>
      </w:divBdr>
    </w:div>
    <w:div w:id="349991800">
      <w:bodyDiv w:val="1"/>
      <w:marLeft w:val="0"/>
      <w:marRight w:val="0"/>
      <w:marTop w:val="0"/>
      <w:marBottom w:val="0"/>
      <w:divBdr>
        <w:top w:val="none" w:sz="0" w:space="0" w:color="auto"/>
        <w:left w:val="none" w:sz="0" w:space="0" w:color="auto"/>
        <w:bottom w:val="none" w:sz="0" w:space="0" w:color="auto"/>
        <w:right w:val="none" w:sz="0" w:space="0" w:color="auto"/>
      </w:divBdr>
    </w:div>
    <w:div w:id="429549815">
      <w:bodyDiv w:val="1"/>
      <w:marLeft w:val="0"/>
      <w:marRight w:val="0"/>
      <w:marTop w:val="0"/>
      <w:marBottom w:val="0"/>
      <w:divBdr>
        <w:top w:val="none" w:sz="0" w:space="0" w:color="auto"/>
        <w:left w:val="none" w:sz="0" w:space="0" w:color="auto"/>
        <w:bottom w:val="none" w:sz="0" w:space="0" w:color="auto"/>
        <w:right w:val="none" w:sz="0" w:space="0" w:color="auto"/>
      </w:divBdr>
      <w:divsChild>
        <w:div w:id="1550260947">
          <w:marLeft w:val="0"/>
          <w:marRight w:val="0"/>
          <w:marTop w:val="0"/>
          <w:marBottom w:val="0"/>
          <w:divBdr>
            <w:top w:val="none" w:sz="0" w:space="0" w:color="auto"/>
            <w:left w:val="none" w:sz="0" w:space="0" w:color="auto"/>
            <w:bottom w:val="none" w:sz="0" w:space="0" w:color="auto"/>
            <w:right w:val="none" w:sz="0" w:space="0" w:color="auto"/>
          </w:divBdr>
        </w:div>
      </w:divsChild>
    </w:div>
    <w:div w:id="480273187">
      <w:bodyDiv w:val="1"/>
      <w:marLeft w:val="0"/>
      <w:marRight w:val="0"/>
      <w:marTop w:val="0"/>
      <w:marBottom w:val="0"/>
      <w:divBdr>
        <w:top w:val="none" w:sz="0" w:space="0" w:color="auto"/>
        <w:left w:val="none" w:sz="0" w:space="0" w:color="auto"/>
        <w:bottom w:val="none" w:sz="0" w:space="0" w:color="auto"/>
        <w:right w:val="none" w:sz="0" w:space="0" w:color="auto"/>
      </w:divBdr>
    </w:div>
    <w:div w:id="502934367">
      <w:bodyDiv w:val="1"/>
      <w:marLeft w:val="0"/>
      <w:marRight w:val="0"/>
      <w:marTop w:val="0"/>
      <w:marBottom w:val="0"/>
      <w:divBdr>
        <w:top w:val="none" w:sz="0" w:space="0" w:color="auto"/>
        <w:left w:val="none" w:sz="0" w:space="0" w:color="auto"/>
        <w:bottom w:val="none" w:sz="0" w:space="0" w:color="auto"/>
        <w:right w:val="none" w:sz="0" w:space="0" w:color="auto"/>
      </w:divBdr>
    </w:div>
    <w:div w:id="537158591">
      <w:bodyDiv w:val="1"/>
      <w:marLeft w:val="0"/>
      <w:marRight w:val="0"/>
      <w:marTop w:val="0"/>
      <w:marBottom w:val="0"/>
      <w:divBdr>
        <w:top w:val="none" w:sz="0" w:space="0" w:color="auto"/>
        <w:left w:val="none" w:sz="0" w:space="0" w:color="auto"/>
        <w:bottom w:val="none" w:sz="0" w:space="0" w:color="auto"/>
        <w:right w:val="none" w:sz="0" w:space="0" w:color="auto"/>
      </w:divBdr>
    </w:div>
    <w:div w:id="540477606">
      <w:bodyDiv w:val="1"/>
      <w:marLeft w:val="0"/>
      <w:marRight w:val="0"/>
      <w:marTop w:val="0"/>
      <w:marBottom w:val="0"/>
      <w:divBdr>
        <w:top w:val="none" w:sz="0" w:space="0" w:color="auto"/>
        <w:left w:val="none" w:sz="0" w:space="0" w:color="auto"/>
        <w:bottom w:val="none" w:sz="0" w:space="0" w:color="auto"/>
        <w:right w:val="none" w:sz="0" w:space="0" w:color="auto"/>
      </w:divBdr>
      <w:divsChild>
        <w:div w:id="728845755">
          <w:marLeft w:val="0"/>
          <w:marRight w:val="0"/>
          <w:marTop w:val="0"/>
          <w:marBottom w:val="0"/>
          <w:divBdr>
            <w:top w:val="none" w:sz="0" w:space="0" w:color="auto"/>
            <w:left w:val="none" w:sz="0" w:space="0" w:color="auto"/>
            <w:bottom w:val="none" w:sz="0" w:space="0" w:color="auto"/>
            <w:right w:val="none" w:sz="0" w:space="0" w:color="auto"/>
          </w:divBdr>
        </w:div>
        <w:div w:id="393968256">
          <w:marLeft w:val="0"/>
          <w:marRight w:val="0"/>
          <w:marTop w:val="0"/>
          <w:marBottom w:val="0"/>
          <w:divBdr>
            <w:top w:val="none" w:sz="0" w:space="0" w:color="auto"/>
            <w:left w:val="none" w:sz="0" w:space="0" w:color="auto"/>
            <w:bottom w:val="none" w:sz="0" w:space="0" w:color="auto"/>
            <w:right w:val="none" w:sz="0" w:space="0" w:color="auto"/>
          </w:divBdr>
        </w:div>
      </w:divsChild>
    </w:div>
    <w:div w:id="546920502">
      <w:bodyDiv w:val="1"/>
      <w:marLeft w:val="0"/>
      <w:marRight w:val="0"/>
      <w:marTop w:val="0"/>
      <w:marBottom w:val="0"/>
      <w:divBdr>
        <w:top w:val="none" w:sz="0" w:space="0" w:color="auto"/>
        <w:left w:val="none" w:sz="0" w:space="0" w:color="auto"/>
        <w:bottom w:val="none" w:sz="0" w:space="0" w:color="auto"/>
        <w:right w:val="none" w:sz="0" w:space="0" w:color="auto"/>
      </w:divBdr>
    </w:div>
    <w:div w:id="567615394">
      <w:bodyDiv w:val="1"/>
      <w:marLeft w:val="0"/>
      <w:marRight w:val="0"/>
      <w:marTop w:val="0"/>
      <w:marBottom w:val="0"/>
      <w:divBdr>
        <w:top w:val="none" w:sz="0" w:space="0" w:color="auto"/>
        <w:left w:val="none" w:sz="0" w:space="0" w:color="auto"/>
        <w:bottom w:val="none" w:sz="0" w:space="0" w:color="auto"/>
        <w:right w:val="none" w:sz="0" w:space="0" w:color="auto"/>
      </w:divBdr>
    </w:div>
    <w:div w:id="573591730">
      <w:bodyDiv w:val="1"/>
      <w:marLeft w:val="0"/>
      <w:marRight w:val="0"/>
      <w:marTop w:val="0"/>
      <w:marBottom w:val="0"/>
      <w:divBdr>
        <w:top w:val="none" w:sz="0" w:space="0" w:color="auto"/>
        <w:left w:val="none" w:sz="0" w:space="0" w:color="auto"/>
        <w:bottom w:val="none" w:sz="0" w:space="0" w:color="auto"/>
        <w:right w:val="none" w:sz="0" w:space="0" w:color="auto"/>
      </w:divBdr>
    </w:div>
    <w:div w:id="578487455">
      <w:bodyDiv w:val="1"/>
      <w:marLeft w:val="0"/>
      <w:marRight w:val="0"/>
      <w:marTop w:val="0"/>
      <w:marBottom w:val="0"/>
      <w:divBdr>
        <w:top w:val="none" w:sz="0" w:space="0" w:color="auto"/>
        <w:left w:val="none" w:sz="0" w:space="0" w:color="auto"/>
        <w:bottom w:val="none" w:sz="0" w:space="0" w:color="auto"/>
        <w:right w:val="none" w:sz="0" w:space="0" w:color="auto"/>
      </w:divBdr>
      <w:divsChild>
        <w:div w:id="1816946002">
          <w:marLeft w:val="0"/>
          <w:marRight w:val="0"/>
          <w:marTop w:val="0"/>
          <w:marBottom w:val="0"/>
          <w:divBdr>
            <w:top w:val="none" w:sz="0" w:space="0" w:color="auto"/>
            <w:left w:val="none" w:sz="0" w:space="0" w:color="auto"/>
            <w:bottom w:val="none" w:sz="0" w:space="0" w:color="auto"/>
            <w:right w:val="none" w:sz="0" w:space="0" w:color="auto"/>
          </w:divBdr>
        </w:div>
        <w:div w:id="831336566">
          <w:marLeft w:val="0"/>
          <w:marRight w:val="0"/>
          <w:marTop w:val="0"/>
          <w:marBottom w:val="0"/>
          <w:divBdr>
            <w:top w:val="none" w:sz="0" w:space="0" w:color="auto"/>
            <w:left w:val="none" w:sz="0" w:space="0" w:color="auto"/>
            <w:bottom w:val="none" w:sz="0" w:space="0" w:color="auto"/>
            <w:right w:val="none" w:sz="0" w:space="0" w:color="auto"/>
          </w:divBdr>
        </w:div>
      </w:divsChild>
    </w:div>
    <w:div w:id="594752138">
      <w:bodyDiv w:val="1"/>
      <w:marLeft w:val="0"/>
      <w:marRight w:val="0"/>
      <w:marTop w:val="0"/>
      <w:marBottom w:val="0"/>
      <w:divBdr>
        <w:top w:val="none" w:sz="0" w:space="0" w:color="auto"/>
        <w:left w:val="none" w:sz="0" w:space="0" w:color="auto"/>
        <w:bottom w:val="none" w:sz="0" w:space="0" w:color="auto"/>
        <w:right w:val="none" w:sz="0" w:space="0" w:color="auto"/>
      </w:divBdr>
    </w:div>
    <w:div w:id="622268724">
      <w:bodyDiv w:val="1"/>
      <w:marLeft w:val="0"/>
      <w:marRight w:val="0"/>
      <w:marTop w:val="0"/>
      <w:marBottom w:val="0"/>
      <w:divBdr>
        <w:top w:val="none" w:sz="0" w:space="0" w:color="auto"/>
        <w:left w:val="none" w:sz="0" w:space="0" w:color="auto"/>
        <w:bottom w:val="none" w:sz="0" w:space="0" w:color="auto"/>
        <w:right w:val="none" w:sz="0" w:space="0" w:color="auto"/>
      </w:divBdr>
    </w:div>
    <w:div w:id="653993359">
      <w:bodyDiv w:val="1"/>
      <w:marLeft w:val="0"/>
      <w:marRight w:val="0"/>
      <w:marTop w:val="0"/>
      <w:marBottom w:val="0"/>
      <w:divBdr>
        <w:top w:val="none" w:sz="0" w:space="0" w:color="auto"/>
        <w:left w:val="none" w:sz="0" w:space="0" w:color="auto"/>
        <w:bottom w:val="none" w:sz="0" w:space="0" w:color="auto"/>
        <w:right w:val="none" w:sz="0" w:space="0" w:color="auto"/>
      </w:divBdr>
    </w:div>
    <w:div w:id="683747397">
      <w:bodyDiv w:val="1"/>
      <w:marLeft w:val="0"/>
      <w:marRight w:val="0"/>
      <w:marTop w:val="0"/>
      <w:marBottom w:val="0"/>
      <w:divBdr>
        <w:top w:val="none" w:sz="0" w:space="0" w:color="auto"/>
        <w:left w:val="none" w:sz="0" w:space="0" w:color="auto"/>
        <w:bottom w:val="none" w:sz="0" w:space="0" w:color="auto"/>
        <w:right w:val="none" w:sz="0" w:space="0" w:color="auto"/>
      </w:divBdr>
    </w:div>
    <w:div w:id="731737544">
      <w:bodyDiv w:val="1"/>
      <w:marLeft w:val="0"/>
      <w:marRight w:val="0"/>
      <w:marTop w:val="0"/>
      <w:marBottom w:val="0"/>
      <w:divBdr>
        <w:top w:val="none" w:sz="0" w:space="0" w:color="auto"/>
        <w:left w:val="none" w:sz="0" w:space="0" w:color="auto"/>
        <w:bottom w:val="none" w:sz="0" w:space="0" w:color="auto"/>
        <w:right w:val="none" w:sz="0" w:space="0" w:color="auto"/>
      </w:divBdr>
    </w:div>
    <w:div w:id="733164367">
      <w:bodyDiv w:val="1"/>
      <w:marLeft w:val="0"/>
      <w:marRight w:val="0"/>
      <w:marTop w:val="0"/>
      <w:marBottom w:val="0"/>
      <w:divBdr>
        <w:top w:val="none" w:sz="0" w:space="0" w:color="auto"/>
        <w:left w:val="none" w:sz="0" w:space="0" w:color="auto"/>
        <w:bottom w:val="none" w:sz="0" w:space="0" w:color="auto"/>
        <w:right w:val="none" w:sz="0" w:space="0" w:color="auto"/>
      </w:divBdr>
    </w:div>
    <w:div w:id="771587753">
      <w:bodyDiv w:val="1"/>
      <w:marLeft w:val="0"/>
      <w:marRight w:val="0"/>
      <w:marTop w:val="0"/>
      <w:marBottom w:val="0"/>
      <w:divBdr>
        <w:top w:val="none" w:sz="0" w:space="0" w:color="auto"/>
        <w:left w:val="none" w:sz="0" w:space="0" w:color="auto"/>
        <w:bottom w:val="none" w:sz="0" w:space="0" w:color="auto"/>
        <w:right w:val="none" w:sz="0" w:space="0" w:color="auto"/>
      </w:divBdr>
    </w:div>
    <w:div w:id="785003477">
      <w:bodyDiv w:val="1"/>
      <w:marLeft w:val="0"/>
      <w:marRight w:val="0"/>
      <w:marTop w:val="0"/>
      <w:marBottom w:val="0"/>
      <w:divBdr>
        <w:top w:val="none" w:sz="0" w:space="0" w:color="auto"/>
        <w:left w:val="none" w:sz="0" w:space="0" w:color="auto"/>
        <w:bottom w:val="none" w:sz="0" w:space="0" w:color="auto"/>
        <w:right w:val="none" w:sz="0" w:space="0" w:color="auto"/>
      </w:divBdr>
    </w:div>
    <w:div w:id="795833166">
      <w:bodyDiv w:val="1"/>
      <w:marLeft w:val="0"/>
      <w:marRight w:val="0"/>
      <w:marTop w:val="0"/>
      <w:marBottom w:val="0"/>
      <w:divBdr>
        <w:top w:val="none" w:sz="0" w:space="0" w:color="auto"/>
        <w:left w:val="none" w:sz="0" w:space="0" w:color="auto"/>
        <w:bottom w:val="none" w:sz="0" w:space="0" w:color="auto"/>
        <w:right w:val="none" w:sz="0" w:space="0" w:color="auto"/>
      </w:divBdr>
    </w:div>
    <w:div w:id="798914981">
      <w:bodyDiv w:val="1"/>
      <w:marLeft w:val="0"/>
      <w:marRight w:val="0"/>
      <w:marTop w:val="0"/>
      <w:marBottom w:val="0"/>
      <w:divBdr>
        <w:top w:val="none" w:sz="0" w:space="0" w:color="auto"/>
        <w:left w:val="none" w:sz="0" w:space="0" w:color="auto"/>
        <w:bottom w:val="none" w:sz="0" w:space="0" w:color="auto"/>
        <w:right w:val="none" w:sz="0" w:space="0" w:color="auto"/>
      </w:divBdr>
    </w:div>
    <w:div w:id="811024762">
      <w:bodyDiv w:val="1"/>
      <w:marLeft w:val="0"/>
      <w:marRight w:val="0"/>
      <w:marTop w:val="0"/>
      <w:marBottom w:val="0"/>
      <w:divBdr>
        <w:top w:val="none" w:sz="0" w:space="0" w:color="auto"/>
        <w:left w:val="none" w:sz="0" w:space="0" w:color="auto"/>
        <w:bottom w:val="none" w:sz="0" w:space="0" w:color="auto"/>
        <w:right w:val="none" w:sz="0" w:space="0" w:color="auto"/>
      </w:divBdr>
    </w:div>
    <w:div w:id="812940477">
      <w:bodyDiv w:val="1"/>
      <w:marLeft w:val="0"/>
      <w:marRight w:val="0"/>
      <w:marTop w:val="0"/>
      <w:marBottom w:val="0"/>
      <w:divBdr>
        <w:top w:val="none" w:sz="0" w:space="0" w:color="auto"/>
        <w:left w:val="none" w:sz="0" w:space="0" w:color="auto"/>
        <w:bottom w:val="none" w:sz="0" w:space="0" w:color="auto"/>
        <w:right w:val="none" w:sz="0" w:space="0" w:color="auto"/>
      </w:divBdr>
    </w:div>
    <w:div w:id="818351579">
      <w:bodyDiv w:val="1"/>
      <w:marLeft w:val="0"/>
      <w:marRight w:val="0"/>
      <w:marTop w:val="0"/>
      <w:marBottom w:val="0"/>
      <w:divBdr>
        <w:top w:val="none" w:sz="0" w:space="0" w:color="auto"/>
        <w:left w:val="none" w:sz="0" w:space="0" w:color="auto"/>
        <w:bottom w:val="none" w:sz="0" w:space="0" w:color="auto"/>
        <w:right w:val="none" w:sz="0" w:space="0" w:color="auto"/>
      </w:divBdr>
    </w:div>
    <w:div w:id="827944793">
      <w:bodyDiv w:val="1"/>
      <w:marLeft w:val="0"/>
      <w:marRight w:val="0"/>
      <w:marTop w:val="0"/>
      <w:marBottom w:val="0"/>
      <w:divBdr>
        <w:top w:val="none" w:sz="0" w:space="0" w:color="auto"/>
        <w:left w:val="none" w:sz="0" w:space="0" w:color="auto"/>
        <w:bottom w:val="none" w:sz="0" w:space="0" w:color="auto"/>
        <w:right w:val="none" w:sz="0" w:space="0" w:color="auto"/>
      </w:divBdr>
    </w:div>
    <w:div w:id="831869228">
      <w:bodyDiv w:val="1"/>
      <w:marLeft w:val="0"/>
      <w:marRight w:val="0"/>
      <w:marTop w:val="0"/>
      <w:marBottom w:val="0"/>
      <w:divBdr>
        <w:top w:val="none" w:sz="0" w:space="0" w:color="auto"/>
        <w:left w:val="none" w:sz="0" w:space="0" w:color="auto"/>
        <w:bottom w:val="none" w:sz="0" w:space="0" w:color="auto"/>
        <w:right w:val="none" w:sz="0" w:space="0" w:color="auto"/>
      </w:divBdr>
    </w:div>
    <w:div w:id="835533944">
      <w:bodyDiv w:val="1"/>
      <w:marLeft w:val="0"/>
      <w:marRight w:val="0"/>
      <w:marTop w:val="0"/>
      <w:marBottom w:val="0"/>
      <w:divBdr>
        <w:top w:val="none" w:sz="0" w:space="0" w:color="auto"/>
        <w:left w:val="none" w:sz="0" w:space="0" w:color="auto"/>
        <w:bottom w:val="none" w:sz="0" w:space="0" w:color="auto"/>
        <w:right w:val="none" w:sz="0" w:space="0" w:color="auto"/>
      </w:divBdr>
    </w:div>
    <w:div w:id="908463242">
      <w:bodyDiv w:val="1"/>
      <w:marLeft w:val="0"/>
      <w:marRight w:val="0"/>
      <w:marTop w:val="0"/>
      <w:marBottom w:val="0"/>
      <w:divBdr>
        <w:top w:val="none" w:sz="0" w:space="0" w:color="auto"/>
        <w:left w:val="none" w:sz="0" w:space="0" w:color="auto"/>
        <w:bottom w:val="none" w:sz="0" w:space="0" w:color="auto"/>
        <w:right w:val="none" w:sz="0" w:space="0" w:color="auto"/>
      </w:divBdr>
    </w:div>
    <w:div w:id="909582279">
      <w:bodyDiv w:val="1"/>
      <w:marLeft w:val="0"/>
      <w:marRight w:val="0"/>
      <w:marTop w:val="0"/>
      <w:marBottom w:val="0"/>
      <w:divBdr>
        <w:top w:val="none" w:sz="0" w:space="0" w:color="auto"/>
        <w:left w:val="none" w:sz="0" w:space="0" w:color="auto"/>
        <w:bottom w:val="none" w:sz="0" w:space="0" w:color="auto"/>
        <w:right w:val="none" w:sz="0" w:space="0" w:color="auto"/>
      </w:divBdr>
      <w:divsChild>
        <w:div w:id="1565412795">
          <w:marLeft w:val="0"/>
          <w:marRight w:val="0"/>
          <w:marTop w:val="0"/>
          <w:marBottom w:val="0"/>
          <w:divBdr>
            <w:top w:val="none" w:sz="0" w:space="0" w:color="auto"/>
            <w:left w:val="none" w:sz="0" w:space="0" w:color="auto"/>
            <w:bottom w:val="none" w:sz="0" w:space="0" w:color="auto"/>
            <w:right w:val="none" w:sz="0" w:space="0" w:color="auto"/>
          </w:divBdr>
        </w:div>
        <w:div w:id="630598687">
          <w:marLeft w:val="0"/>
          <w:marRight w:val="0"/>
          <w:marTop w:val="0"/>
          <w:marBottom w:val="0"/>
          <w:divBdr>
            <w:top w:val="none" w:sz="0" w:space="0" w:color="auto"/>
            <w:left w:val="none" w:sz="0" w:space="0" w:color="auto"/>
            <w:bottom w:val="none" w:sz="0" w:space="0" w:color="auto"/>
            <w:right w:val="none" w:sz="0" w:space="0" w:color="auto"/>
          </w:divBdr>
        </w:div>
      </w:divsChild>
    </w:div>
    <w:div w:id="911230687">
      <w:bodyDiv w:val="1"/>
      <w:marLeft w:val="0"/>
      <w:marRight w:val="0"/>
      <w:marTop w:val="0"/>
      <w:marBottom w:val="0"/>
      <w:divBdr>
        <w:top w:val="none" w:sz="0" w:space="0" w:color="auto"/>
        <w:left w:val="none" w:sz="0" w:space="0" w:color="auto"/>
        <w:bottom w:val="none" w:sz="0" w:space="0" w:color="auto"/>
        <w:right w:val="none" w:sz="0" w:space="0" w:color="auto"/>
      </w:divBdr>
    </w:div>
    <w:div w:id="922445682">
      <w:bodyDiv w:val="1"/>
      <w:marLeft w:val="0"/>
      <w:marRight w:val="0"/>
      <w:marTop w:val="0"/>
      <w:marBottom w:val="0"/>
      <w:divBdr>
        <w:top w:val="none" w:sz="0" w:space="0" w:color="auto"/>
        <w:left w:val="none" w:sz="0" w:space="0" w:color="auto"/>
        <w:bottom w:val="none" w:sz="0" w:space="0" w:color="auto"/>
        <w:right w:val="none" w:sz="0" w:space="0" w:color="auto"/>
      </w:divBdr>
    </w:div>
    <w:div w:id="946500209">
      <w:bodyDiv w:val="1"/>
      <w:marLeft w:val="0"/>
      <w:marRight w:val="0"/>
      <w:marTop w:val="0"/>
      <w:marBottom w:val="0"/>
      <w:divBdr>
        <w:top w:val="none" w:sz="0" w:space="0" w:color="auto"/>
        <w:left w:val="none" w:sz="0" w:space="0" w:color="auto"/>
        <w:bottom w:val="none" w:sz="0" w:space="0" w:color="auto"/>
        <w:right w:val="none" w:sz="0" w:space="0" w:color="auto"/>
      </w:divBdr>
    </w:div>
    <w:div w:id="983118206">
      <w:bodyDiv w:val="1"/>
      <w:marLeft w:val="0"/>
      <w:marRight w:val="0"/>
      <w:marTop w:val="0"/>
      <w:marBottom w:val="0"/>
      <w:divBdr>
        <w:top w:val="none" w:sz="0" w:space="0" w:color="auto"/>
        <w:left w:val="none" w:sz="0" w:space="0" w:color="auto"/>
        <w:bottom w:val="none" w:sz="0" w:space="0" w:color="auto"/>
        <w:right w:val="none" w:sz="0" w:space="0" w:color="auto"/>
      </w:divBdr>
    </w:div>
    <w:div w:id="985162893">
      <w:bodyDiv w:val="1"/>
      <w:marLeft w:val="0"/>
      <w:marRight w:val="0"/>
      <w:marTop w:val="0"/>
      <w:marBottom w:val="0"/>
      <w:divBdr>
        <w:top w:val="none" w:sz="0" w:space="0" w:color="auto"/>
        <w:left w:val="none" w:sz="0" w:space="0" w:color="auto"/>
        <w:bottom w:val="none" w:sz="0" w:space="0" w:color="auto"/>
        <w:right w:val="none" w:sz="0" w:space="0" w:color="auto"/>
      </w:divBdr>
    </w:div>
    <w:div w:id="1003969599">
      <w:bodyDiv w:val="1"/>
      <w:marLeft w:val="0"/>
      <w:marRight w:val="0"/>
      <w:marTop w:val="0"/>
      <w:marBottom w:val="0"/>
      <w:divBdr>
        <w:top w:val="none" w:sz="0" w:space="0" w:color="auto"/>
        <w:left w:val="none" w:sz="0" w:space="0" w:color="auto"/>
        <w:bottom w:val="none" w:sz="0" w:space="0" w:color="auto"/>
        <w:right w:val="none" w:sz="0" w:space="0" w:color="auto"/>
      </w:divBdr>
    </w:div>
    <w:div w:id="1017998892">
      <w:bodyDiv w:val="1"/>
      <w:marLeft w:val="0"/>
      <w:marRight w:val="0"/>
      <w:marTop w:val="0"/>
      <w:marBottom w:val="0"/>
      <w:divBdr>
        <w:top w:val="none" w:sz="0" w:space="0" w:color="auto"/>
        <w:left w:val="none" w:sz="0" w:space="0" w:color="auto"/>
        <w:bottom w:val="none" w:sz="0" w:space="0" w:color="auto"/>
        <w:right w:val="none" w:sz="0" w:space="0" w:color="auto"/>
      </w:divBdr>
    </w:div>
    <w:div w:id="1048262366">
      <w:bodyDiv w:val="1"/>
      <w:marLeft w:val="0"/>
      <w:marRight w:val="0"/>
      <w:marTop w:val="0"/>
      <w:marBottom w:val="0"/>
      <w:divBdr>
        <w:top w:val="none" w:sz="0" w:space="0" w:color="auto"/>
        <w:left w:val="none" w:sz="0" w:space="0" w:color="auto"/>
        <w:bottom w:val="none" w:sz="0" w:space="0" w:color="auto"/>
        <w:right w:val="none" w:sz="0" w:space="0" w:color="auto"/>
      </w:divBdr>
    </w:div>
    <w:div w:id="1075862376">
      <w:bodyDiv w:val="1"/>
      <w:marLeft w:val="0"/>
      <w:marRight w:val="0"/>
      <w:marTop w:val="0"/>
      <w:marBottom w:val="0"/>
      <w:divBdr>
        <w:top w:val="none" w:sz="0" w:space="0" w:color="auto"/>
        <w:left w:val="none" w:sz="0" w:space="0" w:color="auto"/>
        <w:bottom w:val="none" w:sz="0" w:space="0" w:color="auto"/>
        <w:right w:val="none" w:sz="0" w:space="0" w:color="auto"/>
      </w:divBdr>
    </w:div>
    <w:div w:id="1077939713">
      <w:bodyDiv w:val="1"/>
      <w:marLeft w:val="0"/>
      <w:marRight w:val="0"/>
      <w:marTop w:val="0"/>
      <w:marBottom w:val="0"/>
      <w:divBdr>
        <w:top w:val="none" w:sz="0" w:space="0" w:color="auto"/>
        <w:left w:val="none" w:sz="0" w:space="0" w:color="auto"/>
        <w:bottom w:val="none" w:sz="0" w:space="0" w:color="auto"/>
        <w:right w:val="none" w:sz="0" w:space="0" w:color="auto"/>
      </w:divBdr>
    </w:div>
    <w:div w:id="1091925415">
      <w:bodyDiv w:val="1"/>
      <w:marLeft w:val="0"/>
      <w:marRight w:val="0"/>
      <w:marTop w:val="0"/>
      <w:marBottom w:val="0"/>
      <w:divBdr>
        <w:top w:val="none" w:sz="0" w:space="0" w:color="auto"/>
        <w:left w:val="none" w:sz="0" w:space="0" w:color="auto"/>
        <w:bottom w:val="none" w:sz="0" w:space="0" w:color="auto"/>
        <w:right w:val="none" w:sz="0" w:space="0" w:color="auto"/>
      </w:divBdr>
    </w:div>
    <w:div w:id="1097095719">
      <w:bodyDiv w:val="1"/>
      <w:marLeft w:val="0"/>
      <w:marRight w:val="0"/>
      <w:marTop w:val="0"/>
      <w:marBottom w:val="0"/>
      <w:divBdr>
        <w:top w:val="none" w:sz="0" w:space="0" w:color="auto"/>
        <w:left w:val="none" w:sz="0" w:space="0" w:color="auto"/>
        <w:bottom w:val="none" w:sz="0" w:space="0" w:color="auto"/>
        <w:right w:val="none" w:sz="0" w:space="0" w:color="auto"/>
      </w:divBdr>
    </w:div>
    <w:div w:id="1101996476">
      <w:bodyDiv w:val="1"/>
      <w:marLeft w:val="0"/>
      <w:marRight w:val="0"/>
      <w:marTop w:val="0"/>
      <w:marBottom w:val="0"/>
      <w:divBdr>
        <w:top w:val="none" w:sz="0" w:space="0" w:color="auto"/>
        <w:left w:val="none" w:sz="0" w:space="0" w:color="auto"/>
        <w:bottom w:val="none" w:sz="0" w:space="0" w:color="auto"/>
        <w:right w:val="none" w:sz="0" w:space="0" w:color="auto"/>
      </w:divBdr>
      <w:divsChild>
        <w:div w:id="987899435">
          <w:marLeft w:val="0"/>
          <w:marRight w:val="0"/>
          <w:marTop w:val="0"/>
          <w:marBottom w:val="0"/>
          <w:divBdr>
            <w:top w:val="none" w:sz="0" w:space="0" w:color="auto"/>
            <w:left w:val="none" w:sz="0" w:space="0" w:color="auto"/>
            <w:bottom w:val="none" w:sz="0" w:space="0" w:color="auto"/>
            <w:right w:val="none" w:sz="0" w:space="0" w:color="auto"/>
          </w:divBdr>
        </w:div>
        <w:div w:id="1694958904">
          <w:marLeft w:val="0"/>
          <w:marRight w:val="0"/>
          <w:marTop w:val="0"/>
          <w:marBottom w:val="0"/>
          <w:divBdr>
            <w:top w:val="none" w:sz="0" w:space="0" w:color="auto"/>
            <w:left w:val="none" w:sz="0" w:space="0" w:color="auto"/>
            <w:bottom w:val="none" w:sz="0" w:space="0" w:color="auto"/>
            <w:right w:val="none" w:sz="0" w:space="0" w:color="auto"/>
          </w:divBdr>
        </w:div>
      </w:divsChild>
    </w:div>
    <w:div w:id="1102844219">
      <w:bodyDiv w:val="1"/>
      <w:marLeft w:val="0"/>
      <w:marRight w:val="0"/>
      <w:marTop w:val="0"/>
      <w:marBottom w:val="0"/>
      <w:divBdr>
        <w:top w:val="none" w:sz="0" w:space="0" w:color="auto"/>
        <w:left w:val="none" w:sz="0" w:space="0" w:color="auto"/>
        <w:bottom w:val="none" w:sz="0" w:space="0" w:color="auto"/>
        <w:right w:val="none" w:sz="0" w:space="0" w:color="auto"/>
      </w:divBdr>
    </w:div>
    <w:div w:id="1105878981">
      <w:bodyDiv w:val="1"/>
      <w:marLeft w:val="0"/>
      <w:marRight w:val="0"/>
      <w:marTop w:val="0"/>
      <w:marBottom w:val="0"/>
      <w:divBdr>
        <w:top w:val="none" w:sz="0" w:space="0" w:color="auto"/>
        <w:left w:val="none" w:sz="0" w:space="0" w:color="auto"/>
        <w:bottom w:val="none" w:sz="0" w:space="0" w:color="auto"/>
        <w:right w:val="none" w:sz="0" w:space="0" w:color="auto"/>
      </w:divBdr>
    </w:div>
    <w:div w:id="1107653680">
      <w:bodyDiv w:val="1"/>
      <w:marLeft w:val="0"/>
      <w:marRight w:val="0"/>
      <w:marTop w:val="0"/>
      <w:marBottom w:val="0"/>
      <w:divBdr>
        <w:top w:val="none" w:sz="0" w:space="0" w:color="auto"/>
        <w:left w:val="none" w:sz="0" w:space="0" w:color="auto"/>
        <w:bottom w:val="none" w:sz="0" w:space="0" w:color="auto"/>
        <w:right w:val="none" w:sz="0" w:space="0" w:color="auto"/>
      </w:divBdr>
    </w:div>
    <w:div w:id="1126318515">
      <w:bodyDiv w:val="1"/>
      <w:marLeft w:val="0"/>
      <w:marRight w:val="0"/>
      <w:marTop w:val="0"/>
      <w:marBottom w:val="0"/>
      <w:divBdr>
        <w:top w:val="none" w:sz="0" w:space="0" w:color="auto"/>
        <w:left w:val="none" w:sz="0" w:space="0" w:color="auto"/>
        <w:bottom w:val="none" w:sz="0" w:space="0" w:color="auto"/>
        <w:right w:val="none" w:sz="0" w:space="0" w:color="auto"/>
      </w:divBdr>
    </w:div>
    <w:div w:id="1160343361">
      <w:bodyDiv w:val="1"/>
      <w:marLeft w:val="0"/>
      <w:marRight w:val="0"/>
      <w:marTop w:val="0"/>
      <w:marBottom w:val="0"/>
      <w:divBdr>
        <w:top w:val="none" w:sz="0" w:space="0" w:color="auto"/>
        <w:left w:val="none" w:sz="0" w:space="0" w:color="auto"/>
        <w:bottom w:val="none" w:sz="0" w:space="0" w:color="auto"/>
        <w:right w:val="none" w:sz="0" w:space="0" w:color="auto"/>
      </w:divBdr>
    </w:div>
    <w:div w:id="1181356721">
      <w:bodyDiv w:val="1"/>
      <w:marLeft w:val="0"/>
      <w:marRight w:val="0"/>
      <w:marTop w:val="0"/>
      <w:marBottom w:val="0"/>
      <w:divBdr>
        <w:top w:val="none" w:sz="0" w:space="0" w:color="auto"/>
        <w:left w:val="none" w:sz="0" w:space="0" w:color="auto"/>
        <w:bottom w:val="none" w:sz="0" w:space="0" w:color="auto"/>
        <w:right w:val="none" w:sz="0" w:space="0" w:color="auto"/>
      </w:divBdr>
    </w:div>
    <w:div w:id="1203011428">
      <w:bodyDiv w:val="1"/>
      <w:marLeft w:val="0"/>
      <w:marRight w:val="0"/>
      <w:marTop w:val="0"/>
      <w:marBottom w:val="0"/>
      <w:divBdr>
        <w:top w:val="none" w:sz="0" w:space="0" w:color="auto"/>
        <w:left w:val="none" w:sz="0" w:space="0" w:color="auto"/>
        <w:bottom w:val="none" w:sz="0" w:space="0" w:color="auto"/>
        <w:right w:val="none" w:sz="0" w:space="0" w:color="auto"/>
      </w:divBdr>
    </w:div>
    <w:div w:id="1213080262">
      <w:bodyDiv w:val="1"/>
      <w:marLeft w:val="0"/>
      <w:marRight w:val="0"/>
      <w:marTop w:val="0"/>
      <w:marBottom w:val="0"/>
      <w:divBdr>
        <w:top w:val="none" w:sz="0" w:space="0" w:color="auto"/>
        <w:left w:val="none" w:sz="0" w:space="0" w:color="auto"/>
        <w:bottom w:val="none" w:sz="0" w:space="0" w:color="auto"/>
        <w:right w:val="none" w:sz="0" w:space="0" w:color="auto"/>
      </w:divBdr>
      <w:divsChild>
        <w:div w:id="682174600">
          <w:marLeft w:val="0"/>
          <w:marRight w:val="0"/>
          <w:marTop w:val="0"/>
          <w:marBottom w:val="0"/>
          <w:divBdr>
            <w:top w:val="none" w:sz="0" w:space="0" w:color="auto"/>
            <w:left w:val="none" w:sz="0" w:space="0" w:color="auto"/>
            <w:bottom w:val="none" w:sz="0" w:space="0" w:color="auto"/>
            <w:right w:val="none" w:sz="0" w:space="0" w:color="auto"/>
          </w:divBdr>
        </w:div>
        <w:div w:id="185557576">
          <w:marLeft w:val="0"/>
          <w:marRight w:val="0"/>
          <w:marTop w:val="0"/>
          <w:marBottom w:val="0"/>
          <w:divBdr>
            <w:top w:val="none" w:sz="0" w:space="0" w:color="auto"/>
            <w:left w:val="none" w:sz="0" w:space="0" w:color="auto"/>
            <w:bottom w:val="none" w:sz="0" w:space="0" w:color="auto"/>
            <w:right w:val="none" w:sz="0" w:space="0" w:color="auto"/>
          </w:divBdr>
        </w:div>
        <w:div w:id="9651340">
          <w:marLeft w:val="0"/>
          <w:marRight w:val="0"/>
          <w:marTop w:val="0"/>
          <w:marBottom w:val="0"/>
          <w:divBdr>
            <w:top w:val="none" w:sz="0" w:space="0" w:color="auto"/>
            <w:left w:val="none" w:sz="0" w:space="0" w:color="auto"/>
            <w:bottom w:val="none" w:sz="0" w:space="0" w:color="auto"/>
            <w:right w:val="none" w:sz="0" w:space="0" w:color="auto"/>
          </w:divBdr>
        </w:div>
        <w:div w:id="1549223727">
          <w:marLeft w:val="0"/>
          <w:marRight w:val="0"/>
          <w:marTop w:val="0"/>
          <w:marBottom w:val="0"/>
          <w:divBdr>
            <w:top w:val="none" w:sz="0" w:space="0" w:color="auto"/>
            <w:left w:val="none" w:sz="0" w:space="0" w:color="auto"/>
            <w:bottom w:val="none" w:sz="0" w:space="0" w:color="auto"/>
            <w:right w:val="none" w:sz="0" w:space="0" w:color="auto"/>
          </w:divBdr>
        </w:div>
        <w:div w:id="2032031058">
          <w:marLeft w:val="0"/>
          <w:marRight w:val="0"/>
          <w:marTop w:val="0"/>
          <w:marBottom w:val="0"/>
          <w:divBdr>
            <w:top w:val="none" w:sz="0" w:space="0" w:color="auto"/>
            <w:left w:val="none" w:sz="0" w:space="0" w:color="auto"/>
            <w:bottom w:val="none" w:sz="0" w:space="0" w:color="auto"/>
            <w:right w:val="none" w:sz="0" w:space="0" w:color="auto"/>
          </w:divBdr>
        </w:div>
        <w:div w:id="1451826309">
          <w:marLeft w:val="0"/>
          <w:marRight w:val="0"/>
          <w:marTop w:val="0"/>
          <w:marBottom w:val="0"/>
          <w:divBdr>
            <w:top w:val="none" w:sz="0" w:space="0" w:color="auto"/>
            <w:left w:val="none" w:sz="0" w:space="0" w:color="auto"/>
            <w:bottom w:val="none" w:sz="0" w:space="0" w:color="auto"/>
            <w:right w:val="none" w:sz="0" w:space="0" w:color="auto"/>
          </w:divBdr>
        </w:div>
        <w:div w:id="910117141">
          <w:marLeft w:val="0"/>
          <w:marRight w:val="0"/>
          <w:marTop w:val="0"/>
          <w:marBottom w:val="0"/>
          <w:divBdr>
            <w:top w:val="none" w:sz="0" w:space="0" w:color="auto"/>
            <w:left w:val="none" w:sz="0" w:space="0" w:color="auto"/>
            <w:bottom w:val="none" w:sz="0" w:space="0" w:color="auto"/>
            <w:right w:val="none" w:sz="0" w:space="0" w:color="auto"/>
          </w:divBdr>
        </w:div>
        <w:div w:id="919757578">
          <w:marLeft w:val="0"/>
          <w:marRight w:val="0"/>
          <w:marTop w:val="0"/>
          <w:marBottom w:val="0"/>
          <w:divBdr>
            <w:top w:val="none" w:sz="0" w:space="0" w:color="auto"/>
            <w:left w:val="none" w:sz="0" w:space="0" w:color="auto"/>
            <w:bottom w:val="none" w:sz="0" w:space="0" w:color="auto"/>
            <w:right w:val="none" w:sz="0" w:space="0" w:color="auto"/>
          </w:divBdr>
        </w:div>
        <w:div w:id="658967920">
          <w:marLeft w:val="0"/>
          <w:marRight w:val="0"/>
          <w:marTop w:val="0"/>
          <w:marBottom w:val="0"/>
          <w:divBdr>
            <w:top w:val="none" w:sz="0" w:space="0" w:color="auto"/>
            <w:left w:val="none" w:sz="0" w:space="0" w:color="auto"/>
            <w:bottom w:val="none" w:sz="0" w:space="0" w:color="auto"/>
            <w:right w:val="none" w:sz="0" w:space="0" w:color="auto"/>
          </w:divBdr>
        </w:div>
        <w:div w:id="456022486">
          <w:marLeft w:val="0"/>
          <w:marRight w:val="0"/>
          <w:marTop w:val="0"/>
          <w:marBottom w:val="0"/>
          <w:divBdr>
            <w:top w:val="none" w:sz="0" w:space="0" w:color="auto"/>
            <w:left w:val="none" w:sz="0" w:space="0" w:color="auto"/>
            <w:bottom w:val="none" w:sz="0" w:space="0" w:color="auto"/>
            <w:right w:val="none" w:sz="0" w:space="0" w:color="auto"/>
          </w:divBdr>
        </w:div>
      </w:divsChild>
    </w:div>
    <w:div w:id="1235042868">
      <w:bodyDiv w:val="1"/>
      <w:marLeft w:val="0"/>
      <w:marRight w:val="0"/>
      <w:marTop w:val="0"/>
      <w:marBottom w:val="0"/>
      <w:divBdr>
        <w:top w:val="none" w:sz="0" w:space="0" w:color="auto"/>
        <w:left w:val="none" w:sz="0" w:space="0" w:color="auto"/>
        <w:bottom w:val="none" w:sz="0" w:space="0" w:color="auto"/>
        <w:right w:val="none" w:sz="0" w:space="0" w:color="auto"/>
      </w:divBdr>
    </w:div>
    <w:div w:id="1237014582">
      <w:bodyDiv w:val="1"/>
      <w:marLeft w:val="0"/>
      <w:marRight w:val="0"/>
      <w:marTop w:val="0"/>
      <w:marBottom w:val="0"/>
      <w:divBdr>
        <w:top w:val="none" w:sz="0" w:space="0" w:color="auto"/>
        <w:left w:val="none" w:sz="0" w:space="0" w:color="auto"/>
        <w:bottom w:val="none" w:sz="0" w:space="0" w:color="auto"/>
        <w:right w:val="none" w:sz="0" w:space="0" w:color="auto"/>
      </w:divBdr>
    </w:div>
    <w:div w:id="1257792213">
      <w:bodyDiv w:val="1"/>
      <w:marLeft w:val="0"/>
      <w:marRight w:val="0"/>
      <w:marTop w:val="0"/>
      <w:marBottom w:val="0"/>
      <w:divBdr>
        <w:top w:val="none" w:sz="0" w:space="0" w:color="auto"/>
        <w:left w:val="none" w:sz="0" w:space="0" w:color="auto"/>
        <w:bottom w:val="none" w:sz="0" w:space="0" w:color="auto"/>
        <w:right w:val="none" w:sz="0" w:space="0" w:color="auto"/>
      </w:divBdr>
    </w:div>
    <w:div w:id="1286036783">
      <w:bodyDiv w:val="1"/>
      <w:marLeft w:val="0"/>
      <w:marRight w:val="0"/>
      <w:marTop w:val="0"/>
      <w:marBottom w:val="0"/>
      <w:divBdr>
        <w:top w:val="none" w:sz="0" w:space="0" w:color="auto"/>
        <w:left w:val="none" w:sz="0" w:space="0" w:color="auto"/>
        <w:bottom w:val="none" w:sz="0" w:space="0" w:color="auto"/>
        <w:right w:val="none" w:sz="0" w:space="0" w:color="auto"/>
      </w:divBdr>
    </w:div>
    <w:div w:id="1291746133">
      <w:bodyDiv w:val="1"/>
      <w:marLeft w:val="0"/>
      <w:marRight w:val="0"/>
      <w:marTop w:val="0"/>
      <w:marBottom w:val="0"/>
      <w:divBdr>
        <w:top w:val="none" w:sz="0" w:space="0" w:color="auto"/>
        <w:left w:val="none" w:sz="0" w:space="0" w:color="auto"/>
        <w:bottom w:val="none" w:sz="0" w:space="0" w:color="auto"/>
        <w:right w:val="none" w:sz="0" w:space="0" w:color="auto"/>
      </w:divBdr>
    </w:div>
    <w:div w:id="1315985757">
      <w:bodyDiv w:val="1"/>
      <w:marLeft w:val="0"/>
      <w:marRight w:val="0"/>
      <w:marTop w:val="0"/>
      <w:marBottom w:val="0"/>
      <w:divBdr>
        <w:top w:val="none" w:sz="0" w:space="0" w:color="auto"/>
        <w:left w:val="none" w:sz="0" w:space="0" w:color="auto"/>
        <w:bottom w:val="none" w:sz="0" w:space="0" w:color="auto"/>
        <w:right w:val="none" w:sz="0" w:space="0" w:color="auto"/>
      </w:divBdr>
    </w:div>
    <w:div w:id="1317303506">
      <w:bodyDiv w:val="1"/>
      <w:marLeft w:val="0"/>
      <w:marRight w:val="0"/>
      <w:marTop w:val="0"/>
      <w:marBottom w:val="0"/>
      <w:divBdr>
        <w:top w:val="none" w:sz="0" w:space="0" w:color="auto"/>
        <w:left w:val="none" w:sz="0" w:space="0" w:color="auto"/>
        <w:bottom w:val="none" w:sz="0" w:space="0" w:color="auto"/>
        <w:right w:val="none" w:sz="0" w:space="0" w:color="auto"/>
      </w:divBdr>
    </w:div>
    <w:div w:id="1334994538">
      <w:bodyDiv w:val="1"/>
      <w:marLeft w:val="0"/>
      <w:marRight w:val="0"/>
      <w:marTop w:val="0"/>
      <w:marBottom w:val="0"/>
      <w:divBdr>
        <w:top w:val="none" w:sz="0" w:space="0" w:color="auto"/>
        <w:left w:val="none" w:sz="0" w:space="0" w:color="auto"/>
        <w:bottom w:val="none" w:sz="0" w:space="0" w:color="auto"/>
        <w:right w:val="none" w:sz="0" w:space="0" w:color="auto"/>
      </w:divBdr>
    </w:div>
    <w:div w:id="1409772005">
      <w:bodyDiv w:val="1"/>
      <w:marLeft w:val="0"/>
      <w:marRight w:val="0"/>
      <w:marTop w:val="0"/>
      <w:marBottom w:val="0"/>
      <w:divBdr>
        <w:top w:val="none" w:sz="0" w:space="0" w:color="auto"/>
        <w:left w:val="none" w:sz="0" w:space="0" w:color="auto"/>
        <w:bottom w:val="none" w:sz="0" w:space="0" w:color="auto"/>
        <w:right w:val="none" w:sz="0" w:space="0" w:color="auto"/>
      </w:divBdr>
    </w:div>
    <w:div w:id="1431781699">
      <w:bodyDiv w:val="1"/>
      <w:marLeft w:val="0"/>
      <w:marRight w:val="0"/>
      <w:marTop w:val="0"/>
      <w:marBottom w:val="0"/>
      <w:divBdr>
        <w:top w:val="none" w:sz="0" w:space="0" w:color="auto"/>
        <w:left w:val="none" w:sz="0" w:space="0" w:color="auto"/>
        <w:bottom w:val="none" w:sz="0" w:space="0" w:color="auto"/>
        <w:right w:val="none" w:sz="0" w:space="0" w:color="auto"/>
      </w:divBdr>
    </w:div>
    <w:div w:id="1484274547">
      <w:bodyDiv w:val="1"/>
      <w:marLeft w:val="0"/>
      <w:marRight w:val="0"/>
      <w:marTop w:val="0"/>
      <w:marBottom w:val="0"/>
      <w:divBdr>
        <w:top w:val="none" w:sz="0" w:space="0" w:color="auto"/>
        <w:left w:val="none" w:sz="0" w:space="0" w:color="auto"/>
        <w:bottom w:val="none" w:sz="0" w:space="0" w:color="auto"/>
        <w:right w:val="none" w:sz="0" w:space="0" w:color="auto"/>
      </w:divBdr>
    </w:div>
    <w:div w:id="1530290304">
      <w:bodyDiv w:val="1"/>
      <w:marLeft w:val="0"/>
      <w:marRight w:val="0"/>
      <w:marTop w:val="0"/>
      <w:marBottom w:val="0"/>
      <w:divBdr>
        <w:top w:val="none" w:sz="0" w:space="0" w:color="auto"/>
        <w:left w:val="none" w:sz="0" w:space="0" w:color="auto"/>
        <w:bottom w:val="none" w:sz="0" w:space="0" w:color="auto"/>
        <w:right w:val="none" w:sz="0" w:space="0" w:color="auto"/>
      </w:divBdr>
    </w:div>
    <w:div w:id="1534657447">
      <w:bodyDiv w:val="1"/>
      <w:marLeft w:val="0"/>
      <w:marRight w:val="0"/>
      <w:marTop w:val="0"/>
      <w:marBottom w:val="0"/>
      <w:divBdr>
        <w:top w:val="none" w:sz="0" w:space="0" w:color="auto"/>
        <w:left w:val="none" w:sz="0" w:space="0" w:color="auto"/>
        <w:bottom w:val="none" w:sz="0" w:space="0" w:color="auto"/>
        <w:right w:val="none" w:sz="0" w:space="0" w:color="auto"/>
      </w:divBdr>
    </w:div>
    <w:div w:id="1564754196">
      <w:bodyDiv w:val="1"/>
      <w:marLeft w:val="0"/>
      <w:marRight w:val="0"/>
      <w:marTop w:val="0"/>
      <w:marBottom w:val="0"/>
      <w:divBdr>
        <w:top w:val="none" w:sz="0" w:space="0" w:color="auto"/>
        <w:left w:val="none" w:sz="0" w:space="0" w:color="auto"/>
        <w:bottom w:val="none" w:sz="0" w:space="0" w:color="auto"/>
        <w:right w:val="none" w:sz="0" w:space="0" w:color="auto"/>
      </w:divBdr>
    </w:div>
    <w:div w:id="1585799827">
      <w:bodyDiv w:val="1"/>
      <w:marLeft w:val="0"/>
      <w:marRight w:val="0"/>
      <w:marTop w:val="0"/>
      <w:marBottom w:val="0"/>
      <w:divBdr>
        <w:top w:val="none" w:sz="0" w:space="0" w:color="auto"/>
        <w:left w:val="none" w:sz="0" w:space="0" w:color="auto"/>
        <w:bottom w:val="none" w:sz="0" w:space="0" w:color="auto"/>
        <w:right w:val="none" w:sz="0" w:space="0" w:color="auto"/>
      </w:divBdr>
    </w:div>
    <w:div w:id="1590772774">
      <w:bodyDiv w:val="1"/>
      <w:marLeft w:val="0"/>
      <w:marRight w:val="0"/>
      <w:marTop w:val="0"/>
      <w:marBottom w:val="0"/>
      <w:divBdr>
        <w:top w:val="none" w:sz="0" w:space="0" w:color="auto"/>
        <w:left w:val="none" w:sz="0" w:space="0" w:color="auto"/>
        <w:bottom w:val="none" w:sz="0" w:space="0" w:color="auto"/>
        <w:right w:val="none" w:sz="0" w:space="0" w:color="auto"/>
      </w:divBdr>
    </w:div>
    <w:div w:id="1598638952">
      <w:bodyDiv w:val="1"/>
      <w:marLeft w:val="0"/>
      <w:marRight w:val="0"/>
      <w:marTop w:val="0"/>
      <w:marBottom w:val="0"/>
      <w:divBdr>
        <w:top w:val="none" w:sz="0" w:space="0" w:color="auto"/>
        <w:left w:val="none" w:sz="0" w:space="0" w:color="auto"/>
        <w:bottom w:val="none" w:sz="0" w:space="0" w:color="auto"/>
        <w:right w:val="none" w:sz="0" w:space="0" w:color="auto"/>
      </w:divBdr>
    </w:div>
    <w:div w:id="1612124646">
      <w:bodyDiv w:val="1"/>
      <w:marLeft w:val="0"/>
      <w:marRight w:val="0"/>
      <w:marTop w:val="0"/>
      <w:marBottom w:val="0"/>
      <w:divBdr>
        <w:top w:val="none" w:sz="0" w:space="0" w:color="auto"/>
        <w:left w:val="none" w:sz="0" w:space="0" w:color="auto"/>
        <w:bottom w:val="none" w:sz="0" w:space="0" w:color="auto"/>
        <w:right w:val="none" w:sz="0" w:space="0" w:color="auto"/>
      </w:divBdr>
      <w:divsChild>
        <w:div w:id="1747603062">
          <w:marLeft w:val="0"/>
          <w:marRight w:val="0"/>
          <w:marTop w:val="0"/>
          <w:marBottom w:val="0"/>
          <w:divBdr>
            <w:top w:val="none" w:sz="0" w:space="0" w:color="auto"/>
            <w:left w:val="none" w:sz="0" w:space="0" w:color="auto"/>
            <w:bottom w:val="none" w:sz="0" w:space="0" w:color="auto"/>
            <w:right w:val="none" w:sz="0" w:space="0" w:color="auto"/>
          </w:divBdr>
        </w:div>
        <w:div w:id="887187155">
          <w:marLeft w:val="0"/>
          <w:marRight w:val="0"/>
          <w:marTop w:val="0"/>
          <w:marBottom w:val="0"/>
          <w:divBdr>
            <w:top w:val="none" w:sz="0" w:space="0" w:color="auto"/>
            <w:left w:val="none" w:sz="0" w:space="0" w:color="auto"/>
            <w:bottom w:val="none" w:sz="0" w:space="0" w:color="auto"/>
            <w:right w:val="none" w:sz="0" w:space="0" w:color="auto"/>
          </w:divBdr>
        </w:div>
      </w:divsChild>
    </w:div>
    <w:div w:id="1621373509">
      <w:bodyDiv w:val="1"/>
      <w:marLeft w:val="0"/>
      <w:marRight w:val="0"/>
      <w:marTop w:val="0"/>
      <w:marBottom w:val="0"/>
      <w:divBdr>
        <w:top w:val="none" w:sz="0" w:space="0" w:color="auto"/>
        <w:left w:val="none" w:sz="0" w:space="0" w:color="auto"/>
        <w:bottom w:val="none" w:sz="0" w:space="0" w:color="auto"/>
        <w:right w:val="none" w:sz="0" w:space="0" w:color="auto"/>
      </w:divBdr>
    </w:div>
    <w:div w:id="1641686253">
      <w:bodyDiv w:val="1"/>
      <w:marLeft w:val="0"/>
      <w:marRight w:val="0"/>
      <w:marTop w:val="0"/>
      <w:marBottom w:val="0"/>
      <w:divBdr>
        <w:top w:val="none" w:sz="0" w:space="0" w:color="auto"/>
        <w:left w:val="none" w:sz="0" w:space="0" w:color="auto"/>
        <w:bottom w:val="none" w:sz="0" w:space="0" w:color="auto"/>
        <w:right w:val="none" w:sz="0" w:space="0" w:color="auto"/>
      </w:divBdr>
    </w:div>
    <w:div w:id="1729455257">
      <w:bodyDiv w:val="1"/>
      <w:marLeft w:val="0"/>
      <w:marRight w:val="0"/>
      <w:marTop w:val="0"/>
      <w:marBottom w:val="0"/>
      <w:divBdr>
        <w:top w:val="none" w:sz="0" w:space="0" w:color="auto"/>
        <w:left w:val="none" w:sz="0" w:space="0" w:color="auto"/>
        <w:bottom w:val="none" w:sz="0" w:space="0" w:color="auto"/>
        <w:right w:val="none" w:sz="0" w:space="0" w:color="auto"/>
      </w:divBdr>
    </w:div>
    <w:div w:id="1735011303">
      <w:bodyDiv w:val="1"/>
      <w:marLeft w:val="0"/>
      <w:marRight w:val="0"/>
      <w:marTop w:val="0"/>
      <w:marBottom w:val="0"/>
      <w:divBdr>
        <w:top w:val="none" w:sz="0" w:space="0" w:color="auto"/>
        <w:left w:val="none" w:sz="0" w:space="0" w:color="auto"/>
        <w:bottom w:val="none" w:sz="0" w:space="0" w:color="auto"/>
        <w:right w:val="none" w:sz="0" w:space="0" w:color="auto"/>
      </w:divBdr>
    </w:div>
    <w:div w:id="1736274055">
      <w:bodyDiv w:val="1"/>
      <w:marLeft w:val="0"/>
      <w:marRight w:val="0"/>
      <w:marTop w:val="0"/>
      <w:marBottom w:val="0"/>
      <w:divBdr>
        <w:top w:val="none" w:sz="0" w:space="0" w:color="auto"/>
        <w:left w:val="none" w:sz="0" w:space="0" w:color="auto"/>
        <w:bottom w:val="none" w:sz="0" w:space="0" w:color="auto"/>
        <w:right w:val="none" w:sz="0" w:space="0" w:color="auto"/>
      </w:divBdr>
    </w:div>
    <w:div w:id="1740440767">
      <w:bodyDiv w:val="1"/>
      <w:marLeft w:val="0"/>
      <w:marRight w:val="0"/>
      <w:marTop w:val="0"/>
      <w:marBottom w:val="0"/>
      <w:divBdr>
        <w:top w:val="none" w:sz="0" w:space="0" w:color="auto"/>
        <w:left w:val="none" w:sz="0" w:space="0" w:color="auto"/>
        <w:bottom w:val="none" w:sz="0" w:space="0" w:color="auto"/>
        <w:right w:val="none" w:sz="0" w:space="0" w:color="auto"/>
      </w:divBdr>
    </w:div>
    <w:div w:id="1758790105">
      <w:bodyDiv w:val="1"/>
      <w:marLeft w:val="0"/>
      <w:marRight w:val="0"/>
      <w:marTop w:val="0"/>
      <w:marBottom w:val="0"/>
      <w:divBdr>
        <w:top w:val="none" w:sz="0" w:space="0" w:color="auto"/>
        <w:left w:val="none" w:sz="0" w:space="0" w:color="auto"/>
        <w:bottom w:val="none" w:sz="0" w:space="0" w:color="auto"/>
        <w:right w:val="none" w:sz="0" w:space="0" w:color="auto"/>
      </w:divBdr>
    </w:div>
    <w:div w:id="1807233671">
      <w:bodyDiv w:val="1"/>
      <w:marLeft w:val="0"/>
      <w:marRight w:val="0"/>
      <w:marTop w:val="0"/>
      <w:marBottom w:val="0"/>
      <w:divBdr>
        <w:top w:val="none" w:sz="0" w:space="0" w:color="auto"/>
        <w:left w:val="none" w:sz="0" w:space="0" w:color="auto"/>
        <w:bottom w:val="none" w:sz="0" w:space="0" w:color="auto"/>
        <w:right w:val="none" w:sz="0" w:space="0" w:color="auto"/>
      </w:divBdr>
    </w:div>
    <w:div w:id="1822311806">
      <w:bodyDiv w:val="1"/>
      <w:marLeft w:val="0"/>
      <w:marRight w:val="0"/>
      <w:marTop w:val="0"/>
      <w:marBottom w:val="0"/>
      <w:divBdr>
        <w:top w:val="none" w:sz="0" w:space="0" w:color="auto"/>
        <w:left w:val="none" w:sz="0" w:space="0" w:color="auto"/>
        <w:bottom w:val="none" w:sz="0" w:space="0" w:color="auto"/>
        <w:right w:val="none" w:sz="0" w:space="0" w:color="auto"/>
      </w:divBdr>
    </w:div>
    <w:div w:id="1845365462">
      <w:bodyDiv w:val="1"/>
      <w:marLeft w:val="0"/>
      <w:marRight w:val="0"/>
      <w:marTop w:val="0"/>
      <w:marBottom w:val="0"/>
      <w:divBdr>
        <w:top w:val="none" w:sz="0" w:space="0" w:color="auto"/>
        <w:left w:val="none" w:sz="0" w:space="0" w:color="auto"/>
        <w:bottom w:val="none" w:sz="0" w:space="0" w:color="auto"/>
        <w:right w:val="none" w:sz="0" w:space="0" w:color="auto"/>
      </w:divBdr>
      <w:divsChild>
        <w:div w:id="469252183">
          <w:marLeft w:val="0"/>
          <w:marRight w:val="0"/>
          <w:marTop w:val="0"/>
          <w:marBottom w:val="0"/>
          <w:divBdr>
            <w:top w:val="none" w:sz="0" w:space="0" w:color="auto"/>
            <w:left w:val="none" w:sz="0" w:space="0" w:color="auto"/>
            <w:bottom w:val="none" w:sz="0" w:space="0" w:color="auto"/>
            <w:right w:val="none" w:sz="0" w:space="0" w:color="auto"/>
          </w:divBdr>
        </w:div>
        <w:div w:id="2034379618">
          <w:marLeft w:val="0"/>
          <w:marRight w:val="0"/>
          <w:marTop w:val="0"/>
          <w:marBottom w:val="0"/>
          <w:divBdr>
            <w:top w:val="none" w:sz="0" w:space="0" w:color="auto"/>
            <w:left w:val="none" w:sz="0" w:space="0" w:color="auto"/>
            <w:bottom w:val="none" w:sz="0" w:space="0" w:color="auto"/>
            <w:right w:val="none" w:sz="0" w:space="0" w:color="auto"/>
          </w:divBdr>
        </w:div>
      </w:divsChild>
    </w:div>
    <w:div w:id="1854564149">
      <w:bodyDiv w:val="1"/>
      <w:marLeft w:val="0"/>
      <w:marRight w:val="0"/>
      <w:marTop w:val="0"/>
      <w:marBottom w:val="0"/>
      <w:divBdr>
        <w:top w:val="none" w:sz="0" w:space="0" w:color="auto"/>
        <w:left w:val="none" w:sz="0" w:space="0" w:color="auto"/>
        <w:bottom w:val="none" w:sz="0" w:space="0" w:color="auto"/>
        <w:right w:val="none" w:sz="0" w:space="0" w:color="auto"/>
      </w:divBdr>
    </w:div>
    <w:div w:id="1875456299">
      <w:bodyDiv w:val="1"/>
      <w:marLeft w:val="0"/>
      <w:marRight w:val="0"/>
      <w:marTop w:val="0"/>
      <w:marBottom w:val="0"/>
      <w:divBdr>
        <w:top w:val="none" w:sz="0" w:space="0" w:color="auto"/>
        <w:left w:val="none" w:sz="0" w:space="0" w:color="auto"/>
        <w:bottom w:val="none" w:sz="0" w:space="0" w:color="auto"/>
        <w:right w:val="none" w:sz="0" w:space="0" w:color="auto"/>
      </w:divBdr>
    </w:div>
    <w:div w:id="1879388983">
      <w:bodyDiv w:val="1"/>
      <w:marLeft w:val="0"/>
      <w:marRight w:val="0"/>
      <w:marTop w:val="0"/>
      <w:marBottom w:val="0"/>
      <w:divBdr>
        <w:top w:val="none" w:sz="0" w:space="0" w:color="auto"/>
        <w:left w:val="none" w:sz="0" w:space="0" w:color="auto"/>
        <w:bottom w:val="none" w:sz="0" w:space="0" w:color="auto"/>
        <w:right w:val="none" w:sz="0" w:space="0" w:color="auto"/>
      </w:divBdr>
    </w:div>
    <w:div w:id="1921593308">
      <w:bodyDiv w:val="1"/>
      <w:marLeft w:val="0"/>
      <w:marRight w:val="0"/>
      <w:marTop w:val="0"/>
      <w:marBottom w:val="0"/>
      <w:divBdr>
        <w:top w:val="none" w:sz="0" w:space="0" w:color="auto"/>
        <w:left w:val="none" w:sz="0" w:space="0" w:color="auto"/>
        <w:bottom w:val="none" w:sz="0" w:space="0" w:color="auto"/>
        <w:right w:val="none" w:sz="0" w:space="0" w:color="auto"/>
      </w:divBdr>
    </w:div>
    <w:div w:id="1963270544">
      <w:bodyDiv w:val="1"/>
      <w:marLeft w:val="0"/>
      <w:marRight w:val="0"/>
      <w:marTop w:val="0"/>
      <w:marBottom w:val="0"/>
      <w:divBdr>
        <w:top w:val="none" w:sz="0" w:space="0" w:color="auto"/>
        <w:left w:val="none" w:sz="0" w:space="0" w:color="auto"/>
        <w:bottom w:val="none" w:sz="0" w:space="0" w:color="auto"/>
        <w:right w:val="none" w:sz="0" w:space="0" w:color="auto"/>
      </w:divBdr>
      <w:divsChild>
        <w:div w:id="880021078">
          <w:marLeft w:val="0"/>
          <w:marRight w:val="0"/>
          <w:marTop w:val="0"/>
          <w:marBottom w:val="0"/>
          <w:divBdr>
            <w:top w:val="none" w:sz="0" w:space="0" w:color="auto"/>
            <w:left w:val="none" w:sz="0" w:space="0" w:color="auto"/>
            <w:bottom w:val="none" w:sz="0" w:space="0" w:color="auto"/>
            <w:right w:val="none" w:sz="0" w:space="0" w:color="auto"/>
          </w:divBdr>
        </w:div>
      </w:divsChild>
    </w:div>
    <w:div w:id="1975870022">
      <w:bodyDiv w:val="1"/>
      <w:marLeft w:val="0"/>
      <w:marRight w:val="0"/>
      <w:marTop w:val="0"/>
      <w:marBottom w:val="0"/>
      <w:divBdr>
        <w:top w:val="none" w:sz="0" w:space="0" w:color="auto"/>
        <w:left w:val="none" w:sz="0" w:space="0" w:color="auto"/>
        <w:bottom w:val="none" w:sz="0" w:space="0" w:color="auto"/>
        <w:right w:val="none" w:sz="0" w:space="0" w:color="auto"/>
      </w:divBdr>
    </w:div>
    <w:div w:id="1984654451">
      <w:bodyDiv w:val="1"/>
      <w:marLeft w:val="0"/>
      <w:marRight w:val="0"/>
      <w:marTop w:val="0"/>
      <w:marBottom w:val="0"/>
      <w:divBdr>
        <w:top w:val="none" w:sz="0" w:space="0" w:color="auto"/>
        <w:left w:val="none" w:sz="0" w:space="0" w:color="auto"/>
        <w:bottom w:val="none" w:sz="0" w:space="0" w:color="auto"/>
        <w:right w:val="none" w:sz="0" w:space="0" w:color="auto"/>
      </w:divBdr>
      <w:divsChild>
        <w:div w:id="551579949">
          <w:marLeft w:val="0"/>
          <w:marRight w:val="0"/>
          <w:marTop w:val="0"/>
          <w:marBottom w:val="0"/>
          <w:divBdr>
            <w:top w:val="none" w:sz="0" w:space="0" w:color="auto"/>
            <w:left w:val="none" w:sz="0" w:space="0" w:color="auto"/>
            <w:bottom w:val="none" w:sz="0" w:space="0" w:color="auto"/>
            <w:right w:val="none" w:sz="0" w:space="0" w:color="auto"/>
          </w:divBdr>
        </w:div>
        <w:div w:id="2089494957">
          <w:marLeft w:val="0"/>
          <w:marRight w:val="0"/>
          <w:marTop w:val="0"/>
          <w:marBottom w:val="0"/>
          <w:divBdr>
            <w:top w:val="none" w:sz="0" w:space="0" w:color="auto"/>
            <w:left w:val="none" w:sz="0" w:space="0" w:color="auto"/>
            <w:bottom w:val="none" w:sz="0" w:space="0" w:color="auto"/>
            <w:right w:val="none" w:sz="0" w:space="0" w:color="auto"/>
          </w:divBdr>
        </w:div>
      </w:divsChild>
    </w:div>
    <w:div w:id="2013952979">
      <w:bodyDiv w:val="1"/>
      <w:marLeft w:val="0"/>
      <w:marRight w:val="0"/>
      <w:marTop w:val="0"/>
      <w:marBottom w:val="0"/>
      <w:divBdr>
        <w:top w:val="none" w:sz="0" w:space="0" w:color="auto"/>
        <w:left w:val="none" w:sz="0" w:space="0" w:color="auto"/>
        <w:bottom w:val="none" w:sz="0" w:space="0" w:color="auto"/>
        <w:right w:val="none" w:sz="0" w:space="0" w:color="auto"/>
      </w:divBdr>
    </w:div>
    <w:div w:id="2062288414">
      <w:bodyDiv w:val="1"/>
      <w:marLeft w:val="0"/>
      <w:marRight w:val="0"/>
      <w:marTop w:val="0"/>
      <w:marBottom w:val="0"/>
      <w:divBdr>
        <w:top w:val="none" w:sz="0" w:space="0" w:color="auto"/>
        <w:left w:val="none" w:sz="0" w:space="0" w:color="auto"/>
        <w:bottom w:val="none" w:sz="0" w:space="0" w:color="auto"/>
        <w:right w:val="none" w:sz="0" w:space="0" w:color="auto"/>
      </w:divBdr>
    </w:div>
    <w:div w:id="2090348075">
      <w:bodyDiv w:val="1"/>
      <w:marLeft w:val="0"/>
      <w:marRight w:val="0"/>
      <w:marTop w:val="0"/>
      <w:marBottom w:val="0"/>
      <w:divBdr>
        <w:top w:val="none" w:sz="0" w:space="0" w:color="auto"/>
        <w:left w:val="none" w:sz="0" w:space="0" w:color="auto"/>
        <w:bottom w:val="none" w:sz="0" w:space="0" w:color="auto"/>
        <w:right w:val="none" w:sz="0" w:space="0" w:color="auto"/>
      </w:divBdr>
    </w:div>
    <w:div w:id="2098090055">
      <w:bodyDiv w:val="1"/>
      <w:marLeft w:val="0"/>
      <w:marRight w:val="0"/>
      <w:marTop w:val="0"/>
      <w:marBottom w:val="0"/>
      <w:divBdr>
        <w:top w:val="none" w:sz="0" w:space="0" w:color="auto"/>
        <w:left w:val="none" w:sz="0" w:space="0" w:color="auto"/>
        <w:bottom w:val="none" w:sz="0" w:space="0" w:color="auto"/>
        <w:right w:val="none" w:sz="0" w:space="0" w:color="auto"/>
      </w:divBdr>
    </w:div>
    <w:div w:id="2099596661">
      <w:bodyDiv w:val="1"/>
      <w:marLeft w:val="0"/>
      <w:marRight w:val="0"/>
      <w:marTop w:val="0"/>
      <w:marBottom w:val="0"/>
      <w:divBdr>
        <w:top w:val="none" w:sz="0" w:space="0" w:color="auto"/>
        <w:left w:val="none" w:sz="0" w:space="0" w:color="auto"/>
        <w:bottom w:val="none" w:sz="0" w:space="0" w:color="auto"/>
        <w:right w:val="none" w:sz="0" w:space="0" w:color="auto"/>
      </w:divBdr>
    </w:div>
    <w:div w:id="2105226977">
      <w:bodyDiv w:val="1"/>
      <w:marLeft w:val="0"/>
      <w:marRight w:val="0"/>
      <w:marTop w:val="0"/>
      <w:marBottom w:val="0"/>
      <w:divBdr>
        <w:top w:val="none" w:sz="0" w:space="0" w:color="auto"/>
        <w:left w:val="none" w:sz="0" w:space="0" w:color="auto"/>
        <w:bottom w:val="none" w:sz="0" w:space="0" w:color="auto"/>
        <w:right w:val="none" w:sz="0" w:space="0" w:color="auto"/>
      </w:divBdr>
    </w:div>
    <w:div w:id="2109570880">
      <w:bodyDiv w:val="1"/>
      <w:marLeft w:val="0"/>
      <w:marRight w:val="0"/>
      <w:marTop w:val="0"/>
      <w:marBottom w:val="0"/>
      <w:divBdr>
        <w:top w:val="none" w:sz="0" w:space="0" w:color="auto"/>
        <w:left w:val="none" w:sz="0" w:space="0" w:color="auto"/>
        <w:bottom w:val="none" w:sz="0" w:space="0" w:color="auto"/>
        <w:right w:val="none" w:sz="0" w:space="0" w:color="auto"/>
      </w:divBdr>
    </w:div>
    <w:div w:id="2144155276">
      <w:bodyDiv w:val="1"/>
      <w:marLeft w:val="0"/>
      <w:marRight w:val="0"/>
      <w:marTop w:val="0"/>
      <w:marBottom w:val="0"/>
      <w:divBdr>
        <w:top w:val="none" w:sz="0" w:space="0" w:color="auto"/>
        <w:left w:val="none" w:sz="0" w:space="0" w:color="auto"/>
        <w:bottom w:val="none" w:sz="0" w:space="0" w:color="auto"/>
        <w:right w:val="none" w:sz="0" w:space="0" w:color="auto"/>
      </w:divBdr>
    </w:div>
    <w:div w:id="2147114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issouribotanicalgarden.org/PlantFinder/controls/" TargetMode="External"/><Relationship Id="rId18" Type="http://schemas.openxmlformats.org/officeDocument/2006/relationships/image" Target="media/image13.jpg"/><Relationship Id="rId26" Type="http://schemas.openxmlformats.org/officeDocument/2006/relationships/image" Target="media/image21.jpeg"/><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2.jpeg"/><Relationship Id="rId25" Type="http://schemas.openxmlformats.org/officeDocument/2006/relationships/image" Target="media/image20.jp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jpg"/><Relationship Id="rId20" Type="http://schemas.openxmlformats.org/officeDocument/2006/relationships/image" Target="media/image15.jpg"/><Relationship Id="rId29"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image" Target="media/image7.jpg"/><Relationship Id="rId24" Type="http://schemas.openxmlformats.org/officeDocument/2006/relationships/image" Target="media/image19.jpeg"/><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0.jp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6.jpg"/><Relationship Id="rId19" Type="http://schemas.openxmlformats.org/officeDocument/2006/relationships/image" Target="media/image14.jpg"/><Relationship Id="rId31" Type="http://schemas.openxmlformats.org/officeDocument/2006/relationships/image" Target="media/image2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jpeg"/><Relationship Id="rId22" Type="http://schemas.openxmlformats.org/officeDocument/2006/relationships/image" Target="media/image17.jpg"/><Relationship Id="rId27" Type="http://schemas.openxmlformats.org/officeDocument/2006/relationships/image" Target="media/image22.jpeg"/><Relationship Id="rId30" Type="http://schemas.openxmlformats.org/officeDocument/2006/relationships/image" Target="media/image25.jpeg"/><Relationship Id="rId8"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82C087-84C5-F543-ACD8-429F202B2D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1929</Words>
  <Characters>11000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2026-05-13T13:27:00Z</dcterms:created>
  <dcterms:modified xsi:type="dcterms:W3CDTF">2026-05-13T13:27:00Z</dcterms:modified>
</cp:coreProperties>
</file>